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C9135A">
      <w:pPr>
        <w:adjustRightInd w:val="0"/>
        <w:snapToGrid w:val="0"/>
        <w:spacing w:line="360" w:lineRule="auto"/>
        <w:jc w:val="center"/>
        <w:textAlignment w:val="center"/>
        <w:rPr>
          <w:rFonts w:hint="default" w:ascii="Times New Roman" w:hAnsi="Times New Roman" w:eastAsia="宋体"/>
          <w:b/>
          <w:bCs w:val="0"/>
          <w:sz w:val="44"/>
          <w:szCs w:val="44"/>
          <w:lang w:val="en-US" w:eastAsia="zh-CN"/>
        </w:rPr>
      </w:pPr>
      <w:r>
        <w:rPr>
          <w:rFonts w:hint="eastAsia" w:ascii="Times New Roman" w:hAnsi="Times New Roman" w:eastAsia="宋体"/>
          <w:b/>
          <w:bCs w:val="0"/>
          <w:sz w:val="44"/>
          <w:szCs w:val="44"/>
        </w:rPr>
        <w:drawing>
          <wp:anchor distT="0" distB="0" distL="114300" distR="114300" simplePos="0" relativeHeight="251660288" behindDoc="0" locked="0" layoutInCell="1" allowOverlap="1">
            <wp:simplePos x="0" y="0"/>
            <wp:positionH relativeFrom="page">
              <wp:posOffset>12611100</wp:posOffset>
            </wp:positionH>
            <wp:positionV relativeFrom="topMargin">
              <wp:posOffset>10718800</wp:posOffset>
            </wp:positionV>
            <wp:extent cx="406400" cy="406400"/>
            <wp:effectExtent l="0" t="0" r="12700" b="1270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406400" cy="406400"/>
                    </a:xfrm>
                    <a:prstGeom prst="rect">
                      <a:avLst/>
                    </a:prstGeom>
                  </pic:spPr>
                </pic:pic>
              </a:graphicData>
            </a:graphic>
          </wp:anchor>
        </w:drawing>
      </w:r>
      <w:r>
        <w:rPr>
          <w:rFonts w:hint="eastAsia"/>
          <w:b/>
          <w:bCs w:val="0"/>
          <w:sz w:val="44"/>
          <w:szCs w:val="44"/>
          <w:lang w:val="en-US" w:eastAsia="zh-CN"/>
        </w:rPr>
        <w:t>化学计算题</w:t>
      </w:r>
      <w:r>
        <w:rPr>
          <w:rFonts w:hint="eastAsia" w:ascii="Times New Roman" w:hAnsi="Times New Roman" w:eastAsia="宋体"/>
          <w:b/>
          <w:bCs w:val="0"/>
          <w:sz w:val="44"/>
          <w:szCs w:val="44"/>
        </w:rPr>
        <w:t>专题</w:t>
      </w:r>
      <w:r>
        <w:rPr>
          <w:rFonts w:hint="eastAsia"/>
          <w:b/>
          <w:bCs w:val="0"/>
          <w:sz w:val="44"/>
          <w:szCs w:val="44"/>
          <w:lang w:val="en-US" w:eastAsia="zh-CN"/>
        </w:rPr>
        <w:t>训练03</w:t>
      </w:r>
      <w:r>
        <w:rPr>
          <w:rFonts w:hint="eastAsia" w:ascii="Times New Roman" w:hAnsi="Times New Roman" w:eastAsia="宋体"/>
          <w:b/>
          <w:bCs w:val="0"/>
          <w:sz w:val="44"/>
          <w:szCs w:val="44"/>
        </w:rPr>
        <w:t xml:space="preserve"> </w:t>
      </w:r>
      <w:r>
        <w:rPr>
          <w:rFonts w:hint="eastAsia"/>
          <w:b/>
          <w:bCs w:val="0"/>
          <w:sz w:val="44"/>
          <w:szCs w:val="44"/>
          <w:lang w:val="en-US" w:eastAsia="zh-CN"/>
        </w:rPr>
        <w:t xml:space="preserve"> </w:t>
      </w:r>
      <w:bookmarkStart w:id="0" w:name="_GoBack"/>
      <w:bookmarkEnd w:id="0"/>
      <w:r>
        <w:rPr>
          <w:rFonts w:hint="eastAsia" w:ascii="Times New Roman" w:hAnsi="Times New Roman" w:eastAsia="宋体"/>
          <w:b/>
          <w:bCs w:val="0"/>
          <w:sz w:val="44"/>
          <w:szCs w:val="44"/>
        </w:rPr>
        <w:drawing>
          <wp:anchor distT="0" distB="0" distL="114300" distR="114300" simplePos="0" relativeHeight="251659264" behindDoc="0" locked="0" layoutInCell="1" allowOverlap="1">
            <wp:simplePos x="0" y="0"/>
            <wp:positionH relativeFrom="page">
              <wp:posOffset>12458700</wp:posOffset>
            </wp:positionH>
            <wp:positionV relativeFrom="topMargin">
              <wp:posOffset>10566400</wp:posOffset>
            </wp:positionV>
            <wp:extent cx="406400" cy="406400"/>
            <wp:effectExtent l="0" t="0" r="12700" b="12700"/>
            <wp:wrapNone/>
            <wp:docPr id="100232" name="图片 10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2" name="图片 100232"/>
                    <pic:cNvPicPr>
                      <a:picLocks noChangeAspect="1"/>
                    </pic:cNvPicPr>
                  </pic:nvPicPr>
                  <pic:blipFill>
                    <a:blip r:embed="rId8"/>
                    <a:stretch>
                      <a:fillRect/>
                    </a:stretch>
                  </pic:blipFill>
                  <pic:spPr>
                    <a:xfrm>
                      <a:off x="0" y="0"/>
                      <a:ext cx="406400" cy="406400"/>
                    </a:xfrm>
                    <a:prstGeom prst="rect">
                      <a:avLst/>
                    </a:prstGeom>
                  </pic:spPr>
                </pic:pic>
              </a:graphicData>
            </a:graphic>
          </wp:anchor>
        </w:drawing>
      </w:r>
      <w:r>
        <w:rPr>
          <w:rFonts w:hint="eastAsia"/>
          <w:b/>
          <w:bCs w:val="0"/>
          <w:sz w:val="44"/>
          <w:szCs w:val="44"/>
          <w:lang w:val="en-US" w:eastAsia="zh-CN"/>
        </w:rPr>
        <w:t xml:space="preserve"> </w:t>
      </w:r>
    </w:p>
    <w:p w14:paraId="0041F041">
      <w:pPr>
        <w:adjustRightInd w:val="0"/>
        <w:snapToGrid w:val="0"/>
        <w:spacing w:line="360" w:lineRule="auto"/>
        <w:jc w:val="center"/>
        <w:textAlignment w:val="center"/>
        <w:rPr>
          <w:rFonts w:hint="eastAsia"/>
          <w:b/>
          <w:color w:val="FF00FF"/>
          <w:sz w:val="30"/>
          <w:szCs w:val="30"/>
          <w:u w:val="double"/>
        </w:rPr>
      </w:pPr>
      <w:r>
        <w:drawing>
          <wp:inline distT="0" distB="0" distL="114300" distR="114300">
            <wp:extent cx="2879725" cy="395605"/>
            <wp:effectExtent l="0" t="0" r="15875" b="4445"/>
            <wp:docPr id="2" name="图片 4" descr="学科网 AHEodF4I3Yv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学科网 AHEodF4I3YvNAx1ODbqMbQ=="/>
                    <pic:cNvPicPr>
                      <a:picLocks noChangeAspect="1"/>
                    </pic:cNvPicPr>
                  </pic:nvPicPr>
                  <pic:blipFill>
                    <a:blip r:embed="rId9"/>
                    <a:stretch>
                      <a:fillRect/>
                    </a:stretch>
                  </pic:blipFill>
                  <pic:spPr>
                    <a:xfrm>
                      <a:off x="0" y="0"/>
                      <a:ext cx="2879725" cy="395605"/>
                    </a:xfrm>
                    <a:prstGeom prst="rect">
                      <a:avLst/>
                    </a:prstGeom>
                    <a:noFill/>
                    <a:ln>
                      <a:noFill/>
                    </a:ln>
                  </pic:spPr>
                </pic:pic>
              </a:graphicData>
            </a:graphic>
          </wp:inline>
        </w:drawing>
      </w:r>
    </w:p>
    <w:p w14:paraId="22FE0E7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w:t>
      </w:r>
      <w:r>
        <w:rPr>
          <w:rFonts w:hint="default" w:ascii="Times New Roman" w:hAnsi="Times New Roman" w:cs="Times New Roman"/>
          <w:b/>
          <w:bCs/>
          <w:sz w:val="21"/>
          <w:highlight w:val="yellow"/>
        </w:rPr>
        <w:t>（2025·山东济宁·中考真题）</w:t>
      </w:r>
      <w:r>
        <w:rPr>
          <w:rFonts w:hint="default" w:ascii="Times New Roman" w:hAnsi="Times New Roman" w:cs="Times New Roman"/>
          <w:sz w:val="21"/>
        </w:rPr>
        <w:t>某兴趣小组在实验室制取二氧化碳后，将装置内剩余废液进行过滤，然后对滤液中溶质的质量分数进行测定，实验如下：</w:t>
      </w:r>
    </w:p>
    <w:p w14:paraId="753275F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取50g滤液，向其中逐滴加入溶质质量分数为10%的Na</w:t>
      </w:r>
      <w:r>
        <w:rPr>
          <w:rFonts w:hint="default" w:ascii="Times New Roman" w:hAnsi="Times New Roman" w:cs="Times New Roman"/>
          <w:sz w:val="21"/>
          <w:vertAlign w:val="subscript"/>
        </w:rPr>
        <w:t>2</w:t>
      </w:r>
      <w:r>
        <w:rPr>
          <w:rFonts w:hint="default" w:ascii="Times New Roman" w:hAnsi="Times New Roman" w:cs="Times New Roman"/>
          <w:sz w:val="21"/>
        </w:rPr>
        <w:t>CO</w:t>
      </w:r>
      <w:r>
        <w:rPr>
          <w:rFonts w:hint="default" w:ascii="Times New Roman" w:hAnsi="Times New Roman" w:cs="Times New Roman"/>
          <w:sz w:val="21"/>
          <w:vertAlign w:val="subscript"/>
        </w:rPr>
        <w:t>3</w:t>
      </w:r>
      <w:r>
        <w:rPr>
          <w:rFonts w:hint="default" w:ascii="Times New Roman" w:hAnsi="Times New Roman" w:cs="Times New Roman"/>
          <w:sz w:val="21"/>
        </w:rPr>
        <w:t>溶液，反应过程中加入Na</w:t>
      </w:r>
      <w:r>
        <w:rPr>
          <w:rFonts w:hint="default" w:ascii="Times New Roman" w:hAnsi="Times New Roman" w:cs="Times New Roman"/>
          <w:sz w:val="21"/>
          <w:vertAlign w:val="subscript"/>
        </w:rPr>
        <w:t>2</w:t>
      </w:r>
      <w:r>
        <w:rPr>
          <w:rFonts w:hint="default" w:ascii="Times New Roman" w:hAnsi="Times New Roman" w:cs="Times New Roman"/>
          <w:sz w:val="21"/>
        </w:rPr>
        <w:t>CO</w:t>
      </w:r>
      <w:r>
        <w:rPr>
          <w:rFonts w:hint="default" w:ascii="Times New Roman" w:hAnsi="Times New Roman" w:cs="Times New Roman"/>
          <w:sz w:val="21"/>
          <w:vertAlign w:val="subscript"/>
        </w:rPr>
        <w:t>3</w:t>
      </w:r>
      <w:r>
        <w:rPr>
          <w:rFonts w:hint="default" w:ascii="Times New Roman" w:hAnsi="Times New Roman" w:cs="Times New Roman"/>
          <w:sz w:val="21"/>
        </w:rPr>
        <w:t>溶液的质量与生成沉淀或气体的质量关系如图所示：</w:t>
      </w:r>
    </w:p>
    <w:p w14:paraId="24D7F6B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5276215" cy="1517650"/>
            <wp:effectExtent l="0" t="0" r="6985" b="6350"/>
            <wp:docPr id="100029" name="图片 100029" descr="@@@d9d3ea9a-333c-4468-b42a-4a4a70d2d1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d9d3ea9a-333c-4468-b42a-4a4a70d2d1ea"/>
                    <pic:cNvPicPr>
                      <a:picLocks noChangeAspect="1"/>
                    </pic:cNvPicPr>
                  </pic:nvPicPr>
                  <pic:blipFill>
                    <a:blip r:embed="rId10"/>
                    <a:stretch>
                      <a:fillRect/>
                    </a:stretch>
                  </pic:blipFill>
                  <pic:spPr>
                    <a:xfrm>
                      <a:off x="0" y="0"/>
                      <a:ext cx="5276800" cy="1518109"/>
                    </a:xfrm>
                    <a:prstGeom prst="rect">
                      <a:avLst/>
                    </a:prstGeom>
                  </pic:spPr>
                </pic:pic>
              </a:graphicData>
            </a:graphic>
          </wp:inline>
        </w:drawing>
      </w:r>
    </w:p>
    <w:p w14:paraId="237E13B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根据实验过程和图像提供的信息，请回答：</w:t>
      </w:r>
    </w:p>
    <w:p w14:paraId="47F35E7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(1)图中曲线a：表示的是随着Na</w:t>
      </w:r>
      <w:r>
        <w:rPr>
          <w:rFonts w:hint="default" w:ascii="Times New Roman" w:hAnsi="Times New Roman" w:cs="Times New Roman"/>
          <w:sz w:val="21"/>
          <w:vertAlign w:val="subscript"/>
        </w:rPr>
        <w:t>2</w:t>
      </w:r>
      <w:r>
        <w:rPr>
          <w:rFonts w:hint="default" w:ascii="Times New Roman" w:hAnsi="Times New Roman" w:cs="Times New Roman"/>
          <w:sz w:val="21"/>
        </w:rPr>
        <w:t>CO</w:t>
      </w:r>
      <w:r>
        <w:rPr>
          <w:rFonts w:hint="default" w:ascii="Times New Roman" w:hAnsi="Times New Roman" w:cs="Times New Roman"/>
          <w:sz w:val="21"/>
          <w:vertAlign w:val="subscript"/>
        </w:rPr>
        <w:t>3</w:t>
      </w:r>
      <w:r>
        <w:rPr>
          <w:rFonts w:hint="default" w:ascii="Times New Roman" w:hAnsi="Times New Roman" w:cs="Times New Roman"/>
          <w:sz w:val="21"/>
        </w:rPr>
        <w:t>溶液的滴加，生成</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（填“沉淀”或“气体”）质量的变化情况；</w:t>
      </w:r>
    </w:p>
    <w:p w14:paraId="06FCF7E4">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(2)M点对应溶液中的溶质为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（写化学式）；</w:t>
      </w:r>
    </w:p>
    <w:p w14:paraId="00275DA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(3)通过计算：</w:t>
      </w:r>
      <w:r>
        <w:rPr>
          <w:rFonts w:hint="default" w:ascii="Times New Roman" w:hAnsi="Times New Roman" w:eastAsia="Times New Roman" w:cs="Times New Roman"/>
          <w:i/>
          <w:sz w:val="21"/>
        </w:rPr>
        <w:t>x</w:t>
      </w:r>
      <w:r>
        <w:rPr>
          <w:rFonts w:hint="default" w:ascii="Times New Roman" w:hAnsi="Times New Roman" w:cs="Times New Roman"/>
          <w:sz w:val="21"/>
        </w:rPr>
        <w:t>的数值为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，滤液中HCl的质量分数为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1ADDAAE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【答案】(1)气体</w:t>
      </w:r>
    </w:p>
    <w:p w14:paraId="7DC2CA0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(2)NaCl</w:t>
      </w:r>
    </w:p>
    <w:p w14:paraId="1478E0B6">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sz w:val="21"/>
        </w:rPr>
        <w:t>(3)     由图可知，生成二氧化碳气体的质量为2.2g，设与盐酸反应的碳酸钠的质量为</w:t>
      </w:r>
      <w:r>
        <w:rPr>
          <w:rFonts w:hint="default" w:ascii="Times New Roman" w:hAnsi="Times New Roman" w:eastAsia="Times New Roman" w:cs="Times New Roman"/>
          <w:i/>
          <w:color w:val="FF0000"/>
          <w:sz w:val="21"/>
        </w:rPr>
        <w:t>y</w:t>
      </w:r>
    </w:p>
    <w:p w14:paraId="1A9B87D4">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rPr>
        <w:object>
          <v:shape id="_x0000_i1025" o:spt="75" alt="eqId7b3006a7c2a4bca3ac5602588f120e75" type="#_x0000_t75" style="height:94.35pt;width:240.2pt;" o:ole="t" filled="f" o:preferrelative="t" stroked="f" coordsize="21600,21600">
            <v:path/>
            <v:fill on="f" focussize="0,0"/>
            <v:stroke on="f" joinstyle="miter"/>
            <v:imagedata r:id="rId12" o:title="eqId7b3006a7c2a4bca3ac5602588f120e75"/>
            <o:lock v:ext="edit" aspectratio="t"/>
            <w10:wrap type="none"/>
            <w10:anchorlock/>
          </v:shape>
          <o:OLEObject Type="Embed" ProgID="Equation.DSMT4" ShapeID="_x0000_i1025" DrawAspect="Content" ObjectID="_1468075725" r:id="rId11">
            <o:LockedField>false</o:LockedField>
          </o:OLEObject>
        </w:object>
      </w:r>
    </w:p>
    <w:p w14:paraId="00FFD0C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因为所用碳酸钠溶液的溶质质量分数为10%，所以与盐酸反应的碳酸钠溶液的质量为</w:t>
      </w:r>
      <w:r>
        <w:rPr>
          <w:rFonts w:hint="default" w:ascii="Times New Roman" w:hAnsi="Times New Roman" w:cs="Times New Roman"/>
          <w:color w:val="FF0000"/>
        </w:rPr>
        <w:object>
          <v:shape id="_x0000_i1026" o:spt="75" alt="eqIdd58a265c683ce45c1fb8078fceb3d4c4" type="#_x0000_t75" style="height:27pt;width:46.6pt;" o:ole="t" filled="f" o:preferrelative="t" stroked="f" coordsize="21600,21600">
            <v:path/>
            <v:fill on="f" focussize="0,0"/>
            <v:stroke on="f" joinstyle="miter"/>
            <v:imagedata r:id="rId14" o:title="eqIdd58a265c683ce45c1fb8078fceb3d4c4"/>
            <o:lock v:ext="edit" aspectratio="t"/>
            <w10:wrap type="none"/>
            <w10:anchorlock/>
          </v:shape>
          <o:OLEObject Type="Embed" ProgID="Equation.DSMT4" ShapeID="_x0000_i1026" DrawAspect="Content" ObjectID="_1468075726" r:id="rId13">
            <o:LockedField>false</o:LockedField>
          </o:OLEObject>
        </w:object>
      </w:r>
    </w:p>
    <w:p w14:paraId="327F8828">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sz w:val="21"/>
        </w:rPr>
        <w:t>由图可知，生成碳酸钙沉淀的质量为5.0g，设与氯化钙反应的碳酸钠的质量为</w:t>
      </w:r>
      <w:r>
        <w:rPr>
          <w:rFonts w:hint="default" w:ascii="Times New Roman" w:hAnsi="Times New Roman" w:eastAsia="Times New Roman" w:cs="Times New Roman"/>
          <w:i/>
          <w:color w:val="FF0000"/>
          <w:sz w:val="21"/>
        </w:rPr>
        <w:t>z</w:t>
      </w:r>
    </w:p>
    <w:p w14:paraId="2DA21436">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rPr>
        <w:object>
          <v:shape id="_x0000_i1027" o:spt="75" alt="eqId05520c314978b64fc3aeb1bb6e2f7e3a" type="#_x0000_t75" style="height:94.45pt;width:238.45pt;" o:ole="t" filled="f" o:preferrelative="t" stroked="f" coordsize="21600,21600">
            <v:path/>
            <v:fill on="f" focussize="0,0"/>
            <v:stroke on="f" joinstyle="miter"/>
            <v:imagedata r:id="rId16" o:title="eqId05520c314978b64fc3aeb1bb6e2f7e3a"/>
            <o:lock v:ext="edit" aspectratio="t"/>
            <w10:wrap type="none"/>
            <w10:anchorlock/>
          </v:shape>
          <o:OLEObject Type="Embed" ProgID="Equation.DSMT4" ShapeID="_x0000_i1027" DrawAspect="Content" ObjectID="_1468075727" r:id="rId15">
            <o:LockedField>false</o:LockedField>
          </o:OLEObject>
        </w:object>
      </w:r>
    </w:p>
    <w:p w14:paraId="59C1FDF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所以与氯化钙反应的碳酸钠溶液的质量为</w:t>
      </w:r>
      <w:r>
        <w:rPr>
          <w:rFonts w:hint="default" w:ascii="Times New Roman" w:hAnsi="Times New Roman" w:cs="Times New Roman"/>
          <w:color w:val="FF0000"/>
        </w:rPr>
        <w:object>
          <v:shape id="_x0000_i1028" o:spt="75" alt="eqIdd58a265c683ce45c1fb8078fceb3d4c4" type="#_x0000_t75" style="height:27pt;width:46.6pt;" o:ole="t" filled="f" o:preferrelative="t" stroked="f" coordsize="21600,21600">
            <v:path/>
            <v:fill on="f" focussize="0,0"/>
            <v:stroke on="f" joinstyle="miter"/>
            <v:imagedata r:id="rId14" o:title="eqIdd58a265c683ce45c1fb8078fceb3d4c4"/>
            <o:lock v:ext="edit" aspectratio="t"/>
            <w10:wrap type="none"/>
            <w10:anchorlock/>
          </v:shape>
          <o:OLEObject Type="Embed" ProgID="Equation.DSMT4" ShapeID="_x0000_i1028" DrawAspect="Content" ObjectID="_1468075728" r:id="rId17">
            <o:LockedField>false</o:LockedField>
          </o:OLEObject>
        </w:object>
      </w:r>
    </w:p>
    <w:p w14:paraId="49BFB0CC">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sz w:val="21"/>
        </w:rPr>
        <w:t>那么</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的值为与盐酸反应的碳酸钠溶液和与氯化钙反应的碳酸钠溶液质量之和，即</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=53g+53g=106g，故填写：106。     由图可知，生成二氧化碳气体的质量为2.2g，设50g滤液中HCl的质量为</w:t>
      </w:r>
      <w:r>
        <w:rPr>
          <w:rFonts w:hint="default" w:ascii="Times New Roman" w:hAnsi="Times New Roman" w:eastAsia="Times New Roman" w:cs="Times New Roman"/>
          <w:i/>
          <w:color w:val="FF0000"/>
          <w:sz w:val="21"/>
        </w:rPr>
        <w:t>m</w:t>
      </w:r>
    </w:p>
    <w:p w14:paraId="2022B6C2">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rPr>
        <w:object>
          <v:shape id="_x0000_i1029" o:spt="75" alt="eqIdda28dac1b6c894a9b2f88a4354ebe70a" type="#_x0000_t75" style="height:94.35pt;width:240.2pt;" o:ole="t" filled="f" o:preferrelative="t" stroked="f" coordsize="21600,21600">
            <v:path/>
            <v:fill on="f" focussize="0,0"/>
            <v:stroke on="f" joinstyle="miter"/>
            <v:imagedata r:id="rId19" o:title="eqIdda28dac1b6c894a9b2f88a4354ebe70a"/>
            <o:lock v:ext="edit" aspectratio="t"/>
            <w10:wrap type="none"/>
            <w10:anchorlock/>
          </v:shape>
          <o:OLEObject Type="Embed" ProgID="Equation.DSMT4" ShapeID="_x0000_i1029" DrawAspect="Content" ObjectID="_1468075729" r:id="rId18">
            <o:LockedField>false</o:LockedField>
          </o:OLEObject>
        </w:object>
      </w:r>
    </w:p>
    <w:p w14:paraId="45ADA6A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则滤液中HCl的质量分数为</w:t>
      </w:r>
      <w:r>
        <w:rPr>
          <w:rFonts w:hint="default" w:ascii="Times New Roman" w:hAnsi="Times New Roman" w:cs="Times New Roman"/>
          <w:color w:val="FF0000"/>
        </w:rPr>
        <w:object>
          <v:shape id="_x0000_i1030" o:spt="75" alt="eqIddaf2d5f131315bf98267bec2f3c35360" type="#_x0000_t75" style="height:29.1pt;width:88pt;" o:ole="t" filled="f" o:preferrelative="t" stroked="f" coordsize="21600,21600">
            <v:path/>
            <v:fill on="f" focussize="0,0"/>
            <v:stroke on="f" joinstyle="miter"/>
            <v:imagedata r:id="rId21" o:title="eqIddaf2d5f131315bf98267bec2f3c35360"/>
            <o:lock v:ext="edit" aspectratio="t"/>
            <w10:wrap type="none"/>
            <w10:anchorlock/>
          </v:shape>
          <o:OLEObject Type="Embed" ProgID="Equation.DSMT4" ShapeID="_x0000_i1030" DrawAspect="Content" ObjectID="_1468075730" r:id="rId20">
            <o:LockedField>false</o:LockedField>
          </o:OLEObject>
        </w:object>
      </w:r>
      <w:r>
        <w:rPr>
          <w:rFonts w:hint="default" w:ascii="Times New Roman" w:hAnsi="Times New Roman" w:cs="Times New Roman"/>
          <w:color w:val="FF0000"/>
          <w:sz w:val="21"/>
        </w:rPr>
        <w:t>，故填写：7.3g。</w:t>
      </w:r>
    </w:p>
    <w:p w14:paraId="34D3B68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【分析】由实验原理可知，滤液中加入 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溶液后，首先与滤液中的盐酸反应放出 CO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，直到酸被完全中和后才开始与钙离子生成 CaCO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沉淀。</w:t>
      </w:r>
    </w:p>
    <w:p w14:paraId="62D2E9E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【详解】（1）由图像可知，曲线a在开始阶段就有物质生成，所以曲线a表示的是随着碳酸钠溶液的滴入，生成气体的质量，故填写：气体。</w:t>
      </w:r>
    </w:p>
    <w:p w14:paraId="6E69AA0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由图像可知，M点时碳酸钠与稀盐酸、氯化钙的反应都已完全。碳酸钠与盐酸反应生成氯化钠、水和二氧化碳，碳酸钠与氯化钙反应生成氯化钠和碳酸钙沉淀，所以M点对应溶液中的溶质为氯化钠，化学式为：NaCl，故填写：NaCl。</w:t>
      </w:r>
    </w:p>
    <w:p w14:paraId="5FF7A91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（3）详解见答案。</w:t>
      </w:r>
    </w:p>
    <w:p w14:paraId="5EBD750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w:t>
      </w:r>
      <w:r>
        <w:rPr>
          <w:rFonts w:hint="default" w:ascii="Times New Roman" w:hAnsi="Times New Roman" w:cs="Times New Roman"/>
          <w:b/>
          <w:bCs/>
          <w:sz w:val="21"/>
          <w:highlight w:val="yellow"/>
        </w:rPr>
        <w:t>（2025·宁夏·中考真题）</w:t>
      </w:r>
      <w:r>
        <w:rPr>
          <w:rFonts w:hint="default" w:ascii="Times New Roman" w:hAnsi="Times New Roman" w:cs="Times New Roman"/>
          <w:sz w:val="21"/>
        </w:rPr>
        <w:t>兴趣小组在实验室进行中和反应的探究活动，向一定量的稀氢氧化钠溶液中滴入几滴酚酞溶液，然后逐滴滴加溶质质量分数为5%的稀盐酸，不断搅拌，待溶液恰好变为无色，停止滴加，共消耗了7.3 g稀盐酸。计算该氢氧化钠溶液中溶质的质量。</w:t>
      </w:r>
    </w:p>
    <w:p w14:paraId="4908AFD1">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【答案】解：设氢氧化钠的质量为</w:t>
      </w:r>
      <w:r>
        <w:rPr>
          <w:rFonts w:hint="default" w:ascii="Times New Roman" w:hAnsi="Times New Roman" w:cs="Times New Roman"/>
          <w:i/>
          <w:color w:val="FF0000"/>
          <w:sz w:val="21"/>
        </w:rPr>
        <w:t>x</w:t>
      </w:r>
    </w:p>
    <w:p w14:paraId="3D0CFE8F">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031" o:spt="75" alt="eqIdd80a16abbfe92be0d56cf24600632c1a" type="#_x0000_t75" style="height:46.8pt;width:169.8pt;" o:ole="t" filled="f" o:preferrelative="t" stroked="f" coordsize="21600,21600">
            <v:path/>
            <v:fill on="f" focussize="0,0"/>
            <v:stroke on="f" joinstyle="miter"/>
            <v:imagedata r:id="rId23" o:title="eqIdd80a16abbfe92be0d56cf24600632c1a"/>
            <o:lock v:ext="edit" aspectratio="t"/>
            <w10:wrap type="none"/>
            <w10:anchorlock/>
          </v:shape>
          <o:OLEObject Type="Embed" ProgID="Equation.DSMT4" ShapeID="_x0000_i1031" DrawAspect="Content" ObjectID="_1468075731" r:id="rId22">
            <o:LockedField>false</o:LockedField>
          </o:OLEObject>
        </w:object>
      </w:r>
    </w:p>
    <w:p w14:paraId="656A4BFE">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032" o:spt="75" alt="eqId63b5955017ebe2c67a9b5556fd02b072" type="#_x0000_t75" style="height:28.95pt;width:75.65pt;" o:ole="t" filled="f" o:preferrelative="t" stroked="f" coordsize="21600,21600">
            <v:path/>
            <v:fill on="f" focussize="0,0"/>
            <v:stroke on="f" joinstyle="miter"/>
            <v:imagedata r:id="rId25" o:title="eqId63b5955017ebe2c67a9b5556fd02b072"/>
            <o:lock v:ext="edit" aspectratio="t"/>
            <w10:wrap type="none"/>
            <w10:anchorlock/>
          </v:shape>
          <o:OLEObject Type="Embed" ProgID="Equation.DSMT4" ShapeID="_x0000_i1032" DrawAspect="Content" ObjectID="_1468075732" r:id="rId24">
            <o:LockedField>false</o:LockedField>
          </o:OLEObject>
        </w:object>
      </w:r>
    </w:p>
    <w:p w14:paraId="75D9593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i/>
          <w:color w:val="FF0000"/>
          <w:sz w:val="21"/>
        </w:rPr>
        <w:t>x</w:t>
      </w:r>
      <w:r>
        <w:rPr>
          <w:rFonts w:hint="default" w:ascii="Times New Roman" w:hAnsi="Times New Roman" w:cs="Times New Roman"/>
          <w:color w:val="FF0000"/>
          <w:sz w:val="21"/>
        </w:rPr>
        <w:t>=0.4g</w:t>
      </w:r>
    </w:p>
    <w:p w14:paraId="1316084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答：该氢氧化钠溶液中溶质的质量为0.4g。</w:t>
      </w:r>
    </w:p>
    <w:p w14:paraId="5DE1F67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【详解】见答案。</w:t>
      </w:r>
    </w:p>
    <w:p w14:paraId="5E06DE8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w:t>
      </w:r>
      <w:r>
        <w:rPr>
          <w:rFonts w:hint="default" w:ascii="Times New Roman" w:hAnsi="Times New Roman" w:cs="Times New Roman"/>
          <w:b/>
          <w:bCs/>
          <w:sz w:val="21"/>
          <w:highlight w:val="yellow"/>
        </w:rPr>
        <w:t>（2025·四川自贡·中考真题）</w:t>
      </w:r>
      <w:r>
        <w:rPr>
          <w:rFonts w:hint="default" w:ascii="Times New Roman" w:hAnsi="Times New Roman" w:cs="Times New Roman"/>
          <w:sz w:val="21"/>
        </w:rPr>
        <w:t>某同学用50g质量分数为6.4%的NaOH溶液做电解水实验(NaOH的作用是增强导电性)。通电一段时间后，溶液质量变为32g，不考虑水的挥发，且无固体析出。</w:t>
      </w:r>
    </w:p>
    <w:p w14:paraId="6DF03DD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(1)剩余溶液中溶质的质量分数为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64B7554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(2)计算理论上电解水产生氧气的质量(写出计算过程)。</w:t>
      </w:r>
    </w:p>
    <w:p w14:paraId="1FBF0FE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【答案】(1)10%</w:t>
      </w:r>
    </w:p>
    <w:p w14:paraId="7E43675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(2)溶液质量减少是因为电解消耗了水，消耗水的质量为</w:t>
      </w:r>
      <w:r>
        <w:rPr>
          <w:rFonts w:hint="default" w:ascii="Times New Roman" w:hAnsi="Times New Roman" w:cs="Times New Roman"/>
          <w:color w:val="FF0000"/>
        </w:rPr>
        <w:object>
          <v:shape id="_x0000_i1033" o:spt="75" alt="eqIdaabff2ef11dc7c24f0d8336b062a39dc" type="#_x0000_t75" style="height:13.8pt;width:75.65pt;" o:ole="t" filled="f" o:preferrelative="t" stroked="f" coordsize="21600,21600">
            <v:path/>
            <v:fill on="f" focussize="0,0"/>
            <v:stroke on="f" joinstyle="miter"/>
            <v:imagedata r:id="rId27" o:title="eqIdaabff2ef11dc7c24f0d8336b062a39dc"/>
            <o:lock v:ext="edit" aspectratio="t"/>
            <w10:wrap type="none"/>
            <w10:anchorlock/>
          </v:shape>
          <o:OLEObject Type="Embed" ProgID="Equation.DSMT4" ShapeID="_x0000_i1033" DrawAspect="Content" ObjectID="_1468075733" r:id="rId26">
            <o:LockedField>false</o:LockedField>
          </o:OLEObject>
        </w:object>
      </w:r>
      <w:r>
        <w:rPr>
          <w:rFonts w:hint="default" w:ascii="Times New Roman" w:hAnsi="Times New Roman" w:cs="Times New Roman"/>
          <w:color w:val="FF0000"/>
          <w:sz w:val="21"/>
        </w:rPr>
        <w:t>，设理论上电解水产生氧气的质量为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，则</w:t>
      </w:r>
    </w:p>
    <w:p w14:paraId="11313A9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34" o:spt="75" alt="eqIdf6ca64174798452f94b3385602ab852e" type="#_x0000_t75" style="height:65.4pt;width:140.8pt;" o:ole="t" filled="f" o:preferrelative="t" stroked="f" coordsize="21600,21600">
            <v:path/>
            <v:fill on="f" focussize="0,0"/>
            <v:stroke on="f" joinstyle="miter"/>
            <v:imagedata r:id="rId29" o:title="eqIdf6ca64174798452f94b3385602ab852e"/>
            <o:lock v:ext="edit" aspectratio="t"/>
            <w10:wrap type="none"/>
            <w10:anchorlock/>
          </v:shape>
          <o:OLEObject Type="Embed" ProgID="Equation.DSMT4" ShapeID="_x0000_i1034" DrawAspect="Content" ObjectID="_1468075734" r:id="rId28">
            <o:LockedField>false</o:LockedField>
          </o:OLEObject>
        </w:object>
      </w:r>
    </w:p>
    <w:p w14:paraId="237891C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35" o:spt="75" alt="eqId75d16a83239601cfeec6206762d09db2" type="#_x0000_t75" style="height:27.05pt;width:42.2pt;" o:ole="t" filled="f" o:preferrelative="t" stroked="f" coordsize="21600,21600">
            <v:path/>
            <v:fill on="f" focussize="0,0"/>
            <v:stroke on="f" joinstyle="miter"/>
            <v:imagedata r:id="rId31" o:title="eqId75d16a83239601cfeec6206762d09db2"/>
            <o:lock v:ext="edit" aspectratio="t"/>
            <w10:wrap type="none"/>
            <w10:anchorlock/>
          </v:shape>
          <o:OLEObject Type="Embed" ProgID="Equation.DSMT4" ShapeID="_x0000_i1035" DrawAspect="Content" ObjectID="_1468075735" r:id="rId30">
            <o:LockedField>false</o:LockedField>
          </o:OLEObject>
        </w:object>
      </w:r>
    </w:p>
    <w:p w14:paraId="1E8C7C0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36" o:spt="75" alt="eqId424f3c3600f8da58a290401a406bba3c" type="#_x0000_t75" style="height:13.95pt;width:32.55pt;" o:ole="t" filled="f" o:preferrelative="t" stroked="f" coordsize="21600,21600">
            <v:path/>
            <v:fill on="f" focussize="0,0"/>
            <v:stroke on="f" joinstyle="miter"/>
            <v:imagedata r:id="rId33" o:title="eqId424f3c3600f8da58a290401a406bba3c"/>
            <o:lock v:ext="edit" aspectratio="t"/>
            <w10:wrap type="none"/>
            <w10:anchorlock/>
          </v:shape>
          <o:OLEObject Type="Embed" ProgID="Equation.DSMT4" ShapeID="_x0000_i1036" DrawAspect="Content" ObjectID="_1468075736" r:id="rId32">
            <o:LockedField>false</o:LockedField>
          </o:OLEObject>
        </w:object>
      </w:r>
    </w:p>
    <w:p w14:paraId="7AEE575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答：理论上电解水产生氧气的质量为</w:t>
      </w:r>
      <w:r>
        <w:rPr>
          <w:rFonts w:hint="default" w:ascii="Times New Roman" w:hAnsi="Times New Roman" w:cs="Times New Roman"/>
          <w:color w:val="FF0000"/>
        </w:rPr>
        <w:object>
          <v:shape id="_x0000_i1037" o:spt="75" alt="eqId0d309e3a384cc28d852226374a530032" type="#_x0000_t75" style="height:14.05pt;width:20.2pt;" o:ole="t" filled="f" o:preferrelative="t" stroked="f" coordsize="21600,21600">
            <v:path/>
            <v:fill on="f" focussize="0,0"/>
            <v:stroke on="f" joinstyle="miter"/>
            <v:imagedata r:id="rId35" o:title="eqId0d309e3a384cc28d852226374a530032"/>
            <o:lock v:ext="edit" aspectratio="t"/>
            <w10:wrap type="none"/>
            <w10:anchorlock/>
          </v:shape>
          <o:OLEObject Type="Embed" ProgID="Equation.DSMT4" ShapeID="_x0000_i1037" DrawAspect="Content" ObjectID="_1468075737" r:id="rId34">
            <o:LockedField>false</o:LockedField>
          </o:OLEObject>
        </w:object>
      </w:r>
      <w:r>
        <w:rPr>
          <w:rFonts w:hint="default" w:ascii="Times New Roman" w:hAnsi="Times New Roman" w:cs="Times New Roman"/>
          <w:color w:val="FF0000"/>
          <w:sz w:val="21"/>
        </w:rPr>
        <w:t>。</w:t>
      </w:r>
    </w:p>
    <w:p w14:paraId="48E12C2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【详解】（1）电解水过程中，溶液中溶质质量不变，设剩余溶液中溶质的质量分数为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，则</w:t>
      </w:r>
    </w:p>
    <w:p w14:paraId="6DB468D5">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sz w:val="21"/>
        </w:rPr>
        <w:t>50g×6.4%=32g·</w:t>
      </w:r>
      <w:r>
        <w:rPr>
          <w:rFonts w:hint="default" w:ascii="Times New Roman" w:hAnsi="Times New Roman" w:eastAsia="Times New Roman" w:cs="Times New Roman"/>
          <w:i/>
          <w:color w:val="FF0000"/>
          <w:sz w:val="21"/>
        </w:rPr>
        <w:t>x</w:t>
      </w:r>
    </w:p>
    <w:p w14:paraId="03A2CC9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解得</w:t>
      </w:r>
      <w:r>
        <w:rPr>
          <w:rFonts w:hint="default" w:ascii="Times New Roman" w:hAnsi="Times New Roman" w:cs="Times New Roman"/>
          <w:i/>
          <w:color w:val="FF0000"/>
          <w:sz w:val="21"/>
        </w:rPr>
        <w:t>x</w:t>
      </w:r>
      <w:r>
        <w:rPr>
          <w:rFonts w:hint="default" w:ascii="Times New Roman" w:hAnsi="Times New Roman" w:cs="Times New Roman"/>
          <w:color w:val="FF0000"/>
          <w:sz w:val="21"/>
        </w:rPr>
        <w:t>=10%</w:t>
      </w:r>
    </w:p>
    <w:p w14:paraId="007824F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则剩余溶液中溶质的质量分数为10%。</w:t>
      </w:r>
    </w:p>
    <w:p w14:paraId="14C36FB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（2）见答案。</w:t>
      </w:r>
    </w:p>
    <w:p w14:paraId="6FF8A12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4．</w:t>
      </w:r>
      <w:r>
        <w:rPr>
          <w:rFonts w:hint="default" w:ascii="Times New Roman" w:hAnsi="Times New Roman" w:cs="Times New Roman"/>
          <w:b/>
          <w:bCs/>
          <w:sz w:val="21"/>
          <w:highlight w:val="yellow"/>
        </w:rPr>
        <w:t>（2025·海南·中考真题）</w:t>
      </w:r>
      <w:r>
        <w:rPr>
          <w:rFonts w:hint="default" w:ascii="Times New Roman" w:hAnsi="Times New Roman" w:cs="Times New Roman"/>
          <w:sz w:val="21"/>
        </w:rPr>
        <w:t>肼(N</w:t>
      </w:r>
      <w:r>
        <w:rPr>
          <w:rFonts w:hint="default" w:ascii="Times New Roman" w:hAnsi="Times New Roman" w:cs="Times New Roman"/>
          <w:sz w:val="21"/>
          <w:vertAlign w:val="subscript"/>
        </w:rPr>
        <w:t>2</w:t>
      </w:r>
      <w:r>
        <w:rPr>
          <w:rFonts w:hint="default" w:ascii="Times New Roman" w:hAnsi="Times New Roman" w:cs="Times New Roman"/>
          <w:sz w:val="21"/>
        </w:rPr>
        <w:t>H</w:t>
      </w:r>
      <w:r>
        <w:rPr>
          <w:rFonts w:hint="default" w:ascii="Times New Roman" w:hAnsi="Times New Roman" w:cs="Times New Roman"/>
          <w:sz w:val="21"/>
          <w:vertAlign w:val="subscript"/>
        </w:rPr>
        <w:t>4</w:t>
      </w:r>
      <w:r>
        <w:rPr>
          <w:rFonts w:hint="default" w:ascii="Times New Roman" w:hAnsi="Times New Roman" w:cs="Times New Roman"/>
          <w:sz w:val="21"/>
        </w:rPr>
        <w:t>)燃烧时大量放热，可用作火箭和喷气发动机的燃料。肼与氧气反应的化点燃学方程式为</w:t>
      </w:r>
      <w:r>
        <w:rPr>
          <w:rFonts w:hint="default" w:ascii="Times New Roman" w:hAnsi="Times New Roman" w:cs="Times New Roman"/>
        </w:rPr>
        <w:object>
          <v:shape id="_x0000_i1038" o:spt="75" alt="eqId54d6140096a8b73a5d5ed040bb3e5ec6" type="#_x0000_t75" style="height:33.35pt;width:112.6pt;" o:ole="t" filled="f" o:preferrelative="t" stroked="f" coordsize="21600,21600">
            <v:path/>
            <v:fill on="f" focussize="0,0"/>
            <v:stroke on="f" joinstyle="miter"/>
            <v:imagedata r:id="rId37" o:title="eqId54d6140096a8b73a5d5ed040bb3e5ec6"/>
            <o:lock v:ext="edit" aspectratio="t"/>
            <w10:wrap type="none"/>
            <w10:anchorlock/>
          </v:shape>
          <o:OLEObject Type="Embed" ProgID="Equation.DSMT4" ShapeID="_x0000_i1038" DrawAspect="Content" ObjectID="_1468075738" r:id="rId36">
            <o:LockedField>false</o:LockedField>
          </o:OLEObject>
        </w:object>
      </w:r>
      <w:r>
        <w:rPr>
          <w:rFonts w:hint="default" w:ascii="Times New Roman" w:hAnsi="Times New Roman" w:cs="Times New Roman"/>
          <w:sz w:val="21"/>
        </w:rPr>
        <w:t>。</w:t>
      </w:r>
    </w:p>
    <w:p w14:paraId="22E342B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(1)肼分子中N、H元素的质量比为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(最简整数比)。</w:t>
      </w:r>
    </w:p>
    <w:p w14:paraId="5966B3A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(2)现有肼64kg，理论上完全反应消耗氧气的质量是多少？</w:t>
      </w:r>
    </w:p>
    <w:p w14:paraId="25E465D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【答案】(1)7：1</w:t>
      </w:r>
    </w:p>
    <w:p w14:paraId="0F35137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(2)解：设消耗氧气的质量为</w:t>
      </w:r>
      <w:r>
        <w:rPr>
          <w:rFonts w:hint="default" w:ascii="Times New Roman" w:hAnsi="Times New Roman" w:cs="Times New Roman"/>
          <w:i/>
          <w:color w:val="FF0000"/>
          <w:sz w:val="21"/>
        </w:rPr>
        <w:t>x</w:t>
      </w:r>
      <w:r>
        <w:rPr>
          <w:rFonts w:hint="default" w:ascii="Times New Roman" w:hAnsi="Times New Roman" w:cs="Times New Roman"/>
          <w:color w:val="FF0000"/>
          <w:sz w:val="21"/>
        </w:rPr>
        <w:t>。</w:t>
      </w:r>
    </w:p>
    <w:p w14:paraId="793FAC4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39" o:spt="75" alt="eqIda31aa4b0426b15fb711684beb5741b9d" type="#_x0000_t75" style="height:65.4pt;width:169.8pt;" o:ole="t" filled="f" o:preferrelative="t" stroked="f" coordsize="21600,21600">
            <v:path/>
            <v:fill on="f" focussize="0,0"/>
            <v:stroke on="f" joinstyle="miter"/>
            <v:imagedata r:id="rId39" o:title="eqIda31aa4b0426b15fb711684beb5741b9d"/>
            <o:lock v:ext="edit" aspectratio="t"/>
            <w10:wrap type="none"/>
            <w10:anchorlock/>
          </v:shape>
          <o:OLEObject Type="Embed" ProgID="Equation.DSMT4" ShapeID="_x0000_i1039" DrawAspect="Content" ObjectID="_1468075739" r:id="rId38">
            <o:LockedField>false</o:LockedField>
          </o:OLEObject>
        </w:object>
      </w:r>
    </w:p>
    <w:p w14:paraId="116125D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40" o:spt="75" alt="eqIdc91bca240e7af2ad3ed842c530feb6d6" type="#_x0000_t75" style="height:27.05pt;width:49.25pt;" o:ole="t" filled="f" o:preferrelative="t" stroked="f" coordsize="21600,21600">
            <v:path/>
            <v:fill on="f" focussize="0,0"/>
            <v:stroke on="f" joinstyle="miter"/>
            <v:imagedata r:id="rId41" o:title="eqIdc91bca240e7af2ad3ed842c530feb6d6"/>
            <o:lock v:ext="edit" aspectratio="t"/>
            <w10:wrap type="none"/>
            <w10:anchorlock/>
          </v:shape>
          <o:OLEObject Type="Embed" ProgID="Equation.DSMT4" ShapeID="_x0000_i1040" DrawAspect="Content" ObjectID="_1468075740" r:id="rId40">
            <o:LockedField>false</o:LockedField>
          </o:OLEObject>
        </w:object>
      </w:r>
    </w:p>
    <w:p w14:paraId="7C5E909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i/>
          <w:color w:val="FF0000"/>
          <w:sz w:val="21"/>
        </w:rPr>
        <w:t xml:space="preserve">x </w:t>
      </w:r>
      <w:r>
        <w:rPr>
          <w:rFonts w:hint="default" w:ascii="Times New Roman" w:hAnsi="Times New Roman" w:cs="Times New Roman"/>
          <w:color w:val="FF0000"/>
          <w:sz w:val="21"/>
        </w:rPr>
        <w:t>= 64kg</w:t>
      </w:r>
    </w:p>
    <w:p w14:paraId="5A07EA3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答：消耗氧气的质量为64kg。</w:t>
      </w:r>
    </w:p>
    <w:p w14:paraId="31A41E9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【详解】（1）肼的化学式为N</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H</w:t>
      </w:r>
      <w:r>
        <w:rPr>
          <w:rFonts w:hint="default" w:ascii="Times New Roman" w:hAnsi="Times New Roman" w:cs="Times New Roman"/>
          <w:color w:val="FF0000"/>
          <w:sz w:val="21"/>
          <w:vertAlign w:val="subscript"/>
        </w:rPr>
        <w:t>4</w:t>
      </w:r>
      <w:r>
        <w:rPr>
          <w:rFonts w:hint="default" w:ascii="Times New Roman" w:hAnsi="Times New Roman" w:cs="Times New Roman"/>
          <w:color w:val="FF0000"/>
          <w:sz w:val="21"/>
        </w:rPr>
        <w:t>，其中氮、氢元素质量比为14×2：1×4 = 7：1，故填：7：1。</w:t>
      </w:r>
    </w:p>
    <w:p w14:paraId="43F0834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（2）见答案。</w:t>
      </w:r>
    </w:p>
    <w:p w14:paraId="0A3DF03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5．</w:t>
      </w:r>
      <w:r>
        <w:rPr>
          <w:rFonts w:hint="default" w:ascii="Times New Roman" w:hAnsi="Times New Roman" w:cs="Times New Roman"/>
          <w:b/>
          <w:bCs/>
          <w:sz w:val="21"/>
          <w:highlight w:val="yellow"/>
        </w:rPr>
        <w:t>（2025·陕西·中考真题）</w:t>
      </w:r>
      <w:r>
        <w:rPr>
          <w:rFonts w:hint="default" w:ascii="Times New Roman" w:hAnsi="Times New Roman" w:cs="Times New Roman"/>
          <w:sz w:val="21"/>
        </w:rPr>
        <w:t>为测定某稀硫酸中溶质的质量分数，将溶质质量分数为20％的</w:t>
      </w:r>
      <w:r>
        <w:rPr>
          <w:rFonts w:hint="default" w:ascii="Times New Roman" w:hAnsi="Times New Roman" w:cs="Times New Roman"/>
        </w:rPr>
        <w:object>
          <v:shape id="_x0000_i1041" o:spt="75" alt="eqIdce93086f0133444d40743d654cba1c55" type="#_x0000_t75" style="height:11.75pt;width:31.65pt;" o:ole="t" filled="f" o:preferrelative="t" stroked="f" coordsize="21600,21600">
            <v:path/>
            <v:fill on="f" focussize="0,0"/>
            <v:stroke on="f" joinstyle="miter"/>
            <v:imagedata r:id="rId43" o:title="eqIdce93086f0133444d40743d654cba1c55"/>
            <o:lock v:ext="edit" aspectratio="t"/>
            <w10:wrap type="none"/>
            <w10:anchorlock/>
          </v:shape>
          <o:OLEObject Type="Embed" ProgID="Equation.DSMT4" ShapeID="_x0000_i1041" DrawAspect="Content" ObjectID="_1468075741" r:id="rId42">
            <o:LockedField>false</o:LockedField>
          </o:OLEObject>
        </w:object>
      </w:r>
      <w:r>
        <w:rPr>
          <w:rFonts w:hint="default" w:ascii="Times New Roman" w:hAnsi="Times New Roman" w:cs="Times New Roman"/>
          <w:sz w:val="21"/>
        </w:rPr>
        <w:t>溶液逐滴加入100g稀硫酸样品中，随着</w:t>
      </w:r>
      <w:r>
        <w:rPr>
          <w:rFonts w:hint="default" w:ascii="Times New Roman" w:hAnsi="Times New Roman" w:cs="Times New Roman"/>
        </w:rPr>
        <w:object>
          <v:shape id="_x0000_i1042" o:spt="75" alt="eqIdce93086f0133444d40743d654cba1c55" type="#_x0000_t75" style="height:11.75pt;width:31.65pt;" o:ole="t" filled="f" o:preferrelative="t" stroked="f" coordsize="21600,21600">
            <v:path/>
            <v:fill on="f" focussize="0,0"/>
            <v:stroke on="f" joinstyle="miter"/>
            <v:imagedata r:id="rId43" o:title="eqIdce93086f0133444d40743d654cba1c55"/>
            <o:lock v:ext="edit" aspectratio="t"/>
            <w10:wrap type="none"/>
            <w10:anchorlock/>
          </v:shape>
          <o:OLEObject Type="Embed" ProgID="Equation.DSMT4" ShapeID="_x0000_i1042" DrawAspect="Content" ObjectID="_1468075742" r:id="rId44">
            <o:LockedField>false</o:LockedField>
          </o:OLEObject>
        </w:object>
      </w:r>
      <w:r>
        <w:rPr>
          <w:rFonts w:hint="default" w:ascii="Times New Roman" w:hAnsi="Times New Roman" w:cs="Times New Roman"/>
          <w:sz w:val="21"/>
        </w:rPr>
        <w:t>溶液的加入，溶液的pH变化如图所示。请完成下列分析及计算：</w:t>
      </w:r>
    </w:p>
    <w:p w14:paraId="485F375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158240" cy="1191260"/>
            <wp:effectExtent l="0" t="0" r="10160" b="2540"/>
            <wp:docPr id="100013" name="图片 100013" descr="@@@51a35646-dcd3-40c0-8c4e-d14bf8d7ff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51a35646-dcd3-40c0-8c4e-d14bf8d7ff57"/>
                    <pic:cNvPicPr>
                      <a:picLocks noChangeAspect="1"/>
                    </pic:cNvPicPr>
                  </pic:nvPicPr>
                  <pic:blipFill>
                    <a:blip r:embed="rId45"/>
                    <a:stretch>
                      <a:fillRect/>
                    </a:stretch>
                  </pic:blipFill>
                  <pic:spPr>
                    <a:xfrm>
                      <a:off x="0" y="0"/>
                      <a:ext cx="1158240" cy="1191260"/>
                    </a:xfrm>
                    <a:prstGeom prst="rect">
                      <a:avLst/>
                    </a:prstGeom>
                  </pic:spPr>
                </pic:pic>
              </a:graphicData>
            </a:graphic>
          </wp:inline>
        </w:drawing>
      </w:r>
    </w:p>
    <w:p w14:paraId="4AD610A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(1)恰好完全反应时，所加</w:t>
      </w:r>
      <w:r>
        <w:rPr>
          <w:rFonts w:hint="default" w:ascii="Times New Roman" w:hAnsi="Times New Roman" w:cs="Times New Roman"/>
        </w:rPr>
        <w:object>
          <v:shape id="_x0000_i1043" o:spt="75" alt="eqIdce93086f0133444d40743d654cba1c55" type="#_x0000_t75" style="height:11.75pt;width:31.65pt;" o:ole="t" filled="f" o:preferrelative="t" stroked="f" coordsize="21600,21600">
            <v:path/>
            <v:fill on="f" focussize="0,0"/>
            <v:stroke on="f" joinstyle="miter"/>
            <v:imagedata r:id="rId43" o:title="eqIdce93086f0133444d40743d654cba1c55"/>
            <o:lock v:ext="edit" aspectratio="t"/>
            <w10:wrap type="none"/>
            <w10:anchorlock/>
          </v:shape>
          <o:OLEObject Type="Embed" ProgID="Equation.DSMT4" ShapeID="_x0000_i1043" DrawAspect="Content" ObjectID="_1468075743" r:id="rId46">
            <o:LockedField>false</o:LockedField>
          </o:OLEObject>
        </w:object>
      </w:r>
      <w:r>
        <w:rPr>
          <w:rFonts w:hint="default" w:ascii="Times New Roman" w:hAnsi="Times New Roman" w:cs="Times New Roman"/>
          <w:sz w:val="21"/>
        </w:rPr>
        <w:t>溶液的质量为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g。</w:t>
      </w:r>
    </w:p>
    <w:p w14:paraId="41D9B62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(2)计算稀硫酸中溶质的质量分数。</w:t>
      </w:r>
    </w:p>
    <w:p w14:paraId="7ECC4EC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【答案】(1)80</w:t>
      </w:r>
    </w:p>
    <w:p w14:paraId="19D36DB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(2)解：设100g稀硫酸中溶质的质量为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w:t>
      </w:r>
    </w:p>
    <w:p w14:paraId="572F66B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44" o:spt="75" alt="eqId3df62f87f9cd83501c14e76e8b8c7634" type="#_x0000_t75" style="height:46.7pt;width:189.2pt;" o:ole="t" filled="f" o:preferrelative="t" stroked="f" coordsize="21600,21600">
            <v:path/>
            <v:fill on="f" focussize="0,0"/>
            <v:stroke on="f" joinstyle="miter"/>
            <v:imagedata r:id="rId48" o:title="eqId3df62f87f9cd83501c14e76e8b8c7634"/>
            <o:lock v:ext="edit" aspectratio="t"/>
            <w10:wrap type="none"/>
            <w10:anchorlock/>
          </v:shape>
          <o:OLEObject Type="Embed" ProgID="Equation.DSMT4" ShapeID="_x0000_i1044" DrawAspect="Content" ObjectID="_1468075744" r:id="rId47">
            <o:LockedField>false</o:LockedField>
          </o:OLEObject>
        </w:object>
      </w:r>
    </w:p>
    <w:p w14:paraId="521D6D9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45" o:spt="75" alt="eqId680b51c51ec04180a4c23ca7aba583ee" type="#_x0000_t75" style="height:27.55pt;width:70.4pt;" o:ole="t" filled="f" o:preferrelative="t" stroked="f" coordsize="21600,21600">
            <v:path/>
            <v:fill on="f" focussize="0,0"/>
            <v:stroke on="f" joinstyle="miter"/>
            <v:imagedata r:id="rId50" o:title="eqId680b51c51ec04180a4c23ca7aba583ee"/>
            <o:lock v:ext="edit" aspectratio="t"/>
            <w10:wrap type="none"/>
            <w10:anchorlock/>
          </v:shape>
          <o:OLEObject Type="Embed" ProgID="Equation.DSMT4" ShapeID="_x0000_i1045" DrawAspect="Content" ObjectID="_1468075745" r:id="rId49">
            <o:LockedField>false</o:LockedField>
          </o:OLEObject>
        </w:object>
      </w:r>
    </w:p>
    <w:p w14:paraId="285C778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46" o:spt="75" alt="eqId0f19ad8ff4c57eb1b4ad43a4ca1f586a" type="#_x0000_t75" style="height:14.25pt;width:42.2pt;" o:ole="t" filled="f" o:preferrelative="t" stroked="f" coordsize="21600,21600">
            <v:path/>
            <v:fill on="f" focussize="0,0"/>
            <v:stroke on="f" joinstyle="miter"/>
            <v:imagedata r:id="rId52" o:title="eqId0f19ad8ff4c57eb1b4ad43a4ca1f586a"/>
            <o:lock v:ext="edit" aspectratio="t"/>
            <w10:wrap type="none"/>
            <w10:anchorlock/>
          </v:shape>
          <o:OLEObject Type="Embed" ProgID="Equation.DSMT4" ShapeID="_x0000_i1046" DrawAspect="Content" ObjectID="_1468075746" r:id="rId51">
            <o:LockedField>false</o:LockedField>
          </o:OLEObject>
        </w:object>
      </w:r>
    </w:p>
    <w:p w14:paraId="609EB2C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稀硫酸中溶质的质量分数为</w:t>
      </w:r>
      <w:r>
        <w:rPr>
          <w:rFonts w:hint="default" w:ascii="Times New Roman" w:hAnsi="Times New Roman" w:cs="Times New Roman"/>
          <w:color w:val="FF0000"/>
        </w:rPr>
        <w:object>
          <v:shape id="_x0000_i1047" o:spt="75" alt="eqId8ca140f294219f6030ae9bb92b5d2102" type="#_x0000_t75" style="height:28.9pt;width:98.55pt;" o:ole="t" filled="f" o:preferrelative="t" stroked="f" coordsize="21600,21600">
            <v:path/>
            <v:fill on="f" focussize="0,0"/>
            <v:stroke on="f" joinstyle="miter"/>
            <v:imagedata r:id="rId54" o:title="eqId8ca140f294219f6030ae9bb92b5d2102"/>
            <o:lock v:ext="edit" aspectratio="t"/>
            <w10:wrap type="none"/>
            <w10:anchorlock/>
          </v:shape>
          <o:OLEObject Type="Embed" ProgID="Equation.DSMT4" ShapeID="_x0000_i1047" DrawAspect="Content" ObjectID="_1468075747" r:id="rId53">
            <o:LockedField>false</o:LockedField>
          </o:OLEObject>
        </w:object>
      </w:r>
    </w:p>
    <w:p w14:paraId="77E361E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答：稀硫酸中溶质的质量分数为19.6%。</w:t>
      </w:r>
    </w:p>
    <w:p w14:paraId="2768F94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【详解】（1）当氢氧化钠与稀硫酸恰好完全反应时溶液显中性，pH=7，由图可知，恰好完全反应时，参加反应的氢氧化钠溶液的质量为80g；</w:t>
      </w:r>
    </w:p>
    <w:p w14:paraId="5B603E0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（2）解析见答案。</w:t>
      </w:r>
    </w:p>
    <w:p w14:paraId="7DC4195E">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6．</w:t>
      </w:r>
      <w:r>
        <w:rPr>
          <w:rFonts w:hint="default" w:ascii="Times New Roman" w:hAnsi="Times New Roman" w:cs="Times New Roman"/>
          <w:b/>
          <w:bCs/>
          <w:sz w:val="21"/>
          <w:highlight w:val="yellow"/>
        </w:rPr>
        <w:t>（2025·四川·中考真题）</w:t>
      </w:r>
      <w:r>
        <w:rPr>
          <w:rFonts w:hint="default" w:ascii="Times New Roman" w:hAnsi="Times New Roman" w:cs="Times New Roman"/>
          <w:sz w:val="21"/>
        </w:rPr>
        <w:t>长征五号B运载火箭使用液态氢气作为燃料。若需要100 kg氢气，应电解水的质量是多少？（根据化学方程式进行计算，写出计算步骤）</w:t>
      </w:r>
    </w:p>
    <w:p w14:paraId="73352C0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【答案】解：设若需要</w:t>
      </w:r>
      <w:r>
        <w:rPr>
          <w:rFonts w:hint="default" w:ascii="Times New Roman" w:hAnsi="Times New Roman" w:cs="Times New Roman"/>
          <w:color w:val="FF0000"/>
        </w:rPr>
        <w:object>
          <v:shape id="_x0000_i1048" o:spt="75" alt="eqId6a7c2636057fa587be9b3a434cabeec1" type="#_x0000_t75" style="height:13.85pt;width:29pt;" o:ole="t" filled="f" o:preferrelative="t" stroked="f" coordsize="21600,21600">
            <v:path/>
            <v:fill on="f" focussize="0,0"/>
            <v:stroke on="f" joinstyle="miter"/>
            <v:imagedata r:id="rId56" o:title="eqId6a7c2636057fa587be9b3a434cabeec1"/>
            <o:lock v:ext="edit" aspectratio="t"/>
            <w10:wrap type="none"/>
            <w10:anchorlock/>
          </v:shape>
          <o:OLEObject Type="Embed" ProgID="Equation.DSMT4" ShapeID="_x0000_i1048" DrawAspect="Content" ObjectID="_1468075748" r:id="rId55">
            <o:LockedField>false</o:LockedField>
          </o:OLEObject>
        </w:object>
      </w:r>
      <w:r>
        <w:rPr>
          <w:rFonts w:hint="default" w:ascii="Times New Roman" w:hAnsi="Times New Roman" w:cs="Times New Roman"/>
          <w:color w:val="FF0000"/>
          <w:sz w:val="21"/>
        </w:rPr>
        <w:t>氢气，应电解水的质量为</w:t>
      </w:r>
      <w:r>
        <w:rPr>
          <w:rFonts w:hint="default" w:ascii="Times New Roman" w:hAnsi="Times New Roman" w:cs="Times New Roman"/>
          <w:color w:val="FF0000"/>
        </w:rPr>
        <w:object>
          <v:shape id="_x0000_i1049" o:spt="75" alt="eqId81dea63b8ce3e51adf66cf7b9982a248" type="#_x0000_t75" style="height:9.5pt;width:8.75pt;" o:ole="t" filled="f" o:preferrelative="t" stroked="f" coordsize="21600,21600">
            <v:path/>
            <v:fill on="f" focussize="0,0"/>
            <v:stroke on="f" joinstyle="miter"/>
            <v:imagedata r:id="rId58" o:title="eqId81dea63b8ce3e51adf66cf7b9982a248"/>
            <o:lock v:ext="edit" aspectratio="t"/>
            <w10:wrap type="none"/>
            <w10:anchorlock/>
          </v:shape>
          <o:OLEObject Type="Embed" ProgID="Equation.DSMT4" ShapeID="_x0000_i1049" DrawAspect="Content" ObjectID="_1468075749" r:id="rId57">
            <o:LockedField>false</o:LockedField>
          </o:OLEObject>
        </w:object>
      </w:r>
      <w:r>
        <w:rPr>
          <w:rFonts w:hint="default" w:ascii="Times New Roman" w:hAnsi="Times New Roman" w:cs="Times New Roman"/>
          <w:color w:val="FF0000"/>
          <w:sz w:val="21"/>
        </w:rPr>
        <w:t>，根据化学方程式</w:t>
      </w:r>
    </w:p>
    <w:p w14:paraId="6CA35AA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50" o:spt="75" alt="eqIdd13c45bea89ecb2fa44da7fb949a9d67" type="#_x0000_t75" style="height:65.15pt;width:123.2pt;" o:ole="t" filled="f" o:preferrelative="t" stroked="f" coordsize="21600,21600">
            <v:path/>
            <v:fill on="f" focussize="0,0"/>
            <v:stroke on="f" joinstyle="miter"/>
            <v:imagedata r:id="rId60" o:title="eqIdd13c45bea89ecb2fa44da7fb949a9d67"/>
            <o:lock v:ext="edit" aspectratio="t"/>
            <w10:wrap type="none"/>
            <w10:anchorlock/>
          </v:shape>
          <o:OLEObject Type="Embed" ProgID="Equation.DSMT4" ShapeID="_x0000_i1050" DrawAspect="Content" ObjectID="_1468075750" r:id="rId59">
            <o:LockedField>false</o:LockedField>
          </o:OLEObject>
        </w:object>
      </w:r>
    </w:p>
    <w:p w14:paraId="4FDCB87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51" o:spt="75" alt="eqIde2a9ba6e22f505929f373b6cbeab4993" type="#_x0000_t75" style="height:29pt;width:53.65pt;" o:ole="t" filled="f" o:preferrelative="t" stroked="f" coordsize="21600,21600">
            <v:path/>
            <v:fill on="f" focussize="0,0"/>
            <v:stroke on="f" joinstyle="miter"/>
            <v:imagedata r:id="rId62" o:title="eqIde2a9ba6e22f505929f373b6cbeab4993"/>
            <o:lock v:ext="edit" aspectratio="t"/>
            <w10:wrap type="none"/>
            <w10:anchorlock/>
          </v:shape>
          <o:OLEObject Type="Embed" ProgID="Equation.DSMT4" ShapeID="_x0000_i1051" DrawAspect="Content" ObjectID="_1468075751" r:id="rId61">
            <o:LockedField>false</o:LockedField>
          </o:OLEObject>
        </w:object>
      </w:r>
    </w:p>
    <w:p w14:paraId="1B3D945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52" o:spt="75" alt="eqId911208e789053e5a6f82bd88e8b9825b" type="#_x0000_t75" style="height:14.05pt;width:45.7pt;" o:ole="t" filled="f" o:preferrelative="t" stroked="f" coordsize="21600,21600">
            <v:path/>
            <v:fill on="f" focussize="0,0"/>
            <v:stroke on="f" joinstyle="miter"/>
            <v:imagedata r:id="rId64" o:title="eqId911208e789053e5a6f82bd88e8b9825b"/>
            <o:lock v:ext="edit" aspectratio="t"/>
            <w10:wrap type="none"/>
            <w10:anchorlock/>
          </v:shape>
          <o:OLEObject Type="Embed" ProgID="Equation.DSMT4" ShapeID="_x0000_i1052" DrawAspect="Content" ObjectID="_1468075752" r:id="rId63">
            <o:LockedField>false</o:LockedField>
          </o:OLEObject>
        </w:object>
      </w:r>
    </w:p>
    <w:p w14:paraId="5E9124A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答∶应电解水的质量为</w:t>
      </w:r>
      <w:r>
        <w:rPr>
          <w:rFonts w:hint="default" w:ascii="Times New Roman" w:hAnsi="Times New Roman" w:cs="Times New Roman"/>
          <w:color w:val="FF0000"/>
        </w:rPr>
        <w:object>
          <v:shape id="_x0000_i1053" o:spt="75" alt="eqIded0ae6ce2db50abeac7392179ebe7969" type="#_x0000_t75" style="height:14.05pt;width:29.9pt;" o:ole="t" filled="f" o:preferrelative="t" stroked="f" coordsize="21600,21600">
            <v:path/>
            <v:fill on="f" focussize="0,0"/>
            <v:stroke on="f" joinstyle="miter"/>
            <v:imagedata r:id="rId66" o:title="eqIded0ae6ce2db50abeac7392179ebe7969"/>
            <o:lock v:ext="edit" aspectratio="t"/>
            <w10:wrap type="none"/>
            <w10:anchorlock/>
          </v:shape>
          <o:OLEObject Type="Embed" ProgID="Equation.DSMT4" ShapeID="_x0000_i1053" DrawAspect="Content" ObjectID="_1468075753" r:id="rId65">
            <o:LockedField>false</o:LockedField>
          </o:OLEObject>
        </w:object>
      </w:r>
      <w:r>
        <w:rPr>
          <w:rFonts w:hint="default" w:ascii="Times New Roman" w:hAnsi="Times New Roman" w:cs="Times New Roman"/>
          <w:color w:val="FF0000"/>
          <w:sz w:val="21"/>
        </w:rPr>
        <w:t>。</w:t>
      </w:r>
    </w:p>
    <w:p w14:paraId="63E478E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【详解】详见答案。</w:t>
      </w:r>
    </w:p>
    <w:p w14:paraId="7B42FD6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7．</w:t>
      </w:r>
      <w:r>
        <w:rPr>
          <w:rFonts w:hint="default" w:ascii="Times New Roman" w:hAnsi="Times New Roman" w:cs="Times New Roman"/>
          <w:b/>
          <w:bCs/>
          <w:sz w:val="21"/>
          <w:highlight w:val="yellow"/>
        </w:rPr>
        <w:t>（2025·山东·中考真题）</w:t>
      </w:r>
      <w:r>
        <w:rPr>
          <w:rFonts w:hint="default" w:ascii="Times New Roman" w:hAnsi="Times New Roman" w:cs="Times New Roman"/>
          <w:sz w:val="21"/>
        </w:rPr>
        <w:t>利用化学反应脱除、消耗贮藏环境中的</w:t>
      </w:r>
      <w:r>
        <w:rPr>
          <w:rFonts w:hint="default" w:ascii="Times New Roman" w:hAnsi="Times New Roman" w:cs="Times New Roman"/>
        </w:rPr>
        <w:object>
          <v:shape id="_x0000_i1054" o:spt="75" alt="eqIda4298cb837170c021b9f2cd4e674a6a3" type="#_x0000_t75" style="height:15.8pt;width:21.1pt;" o:ole="t" filled="f" o:preferrelative="t" stroked="f" coordsize="21600,21600">
            <v:path/>
            <v:fill on="f" focussize="0,0"/>
            <v:stroke on="f" joinstyle="miter"/>
            <v:imagedata r:id="rId68" o:title="eqIda4298cb837170c021b9f2cd4e674a6a3"/>
            <o:lock v:ext="edit" aspectratio="t"/>
            <w10:wrap type="none"/>
            <w10:anchorlock/>
          </v:shape>
          <o:OLEObject Type="Embed" ProgID="Equation.DSMT4" ShapeID="_x0000_i1054" DrawAspect="Content" ObjectID="_1468075754" r:id="rId67">
            <o:LockedField>false</o:LockedField>
          </o:OLEObject>
        </w:object>
      </w:r>
      <w:r>
        <w:rPr>
          <w:rFonts w:hint="default" w:ascii="Times New Roman" w:hAnsi="Times New Roman" w:cs="Times New Roman"/>
          <w:sz w:val="21"/>
        </w:rPr>
        <w:t>，可达到果蔬保鲜的目的。某果蔬保鲜剂如图：</w:t>
      </w:r>
    </w:p>
    <w:p w14:paraId="4AD8207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790825" cy="1276350"/>
            <wp:effectExtent l="0" t="0" r="3175" b="6350"/>
            <wp:docPr id="100037" name="图片 100037" descr="@@@81ecdbac-1212-4d29-832b-1debfa83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1ecdbac-1212-4d29-832b-1debfa83e002"/>
                    <pic:cNvPicPr>
                      <a:picLocks noChangeAspect="1"/>
                    </pic:cNvPicPr>
                  </pic:nvPicPr>
                  <pic:blipFill>
                    <a:blip r:embed="rId69"/>
                    <a:stretch>
                      <a:fillRect/>
                    </a:stretch>
                  </pic:blipFill>
                  <pic:spPr>
                    <a:xfrm>
                      <a:off x="0" y="0"/>
                      <a:ext cx="2790825" cy="1276350"/>
                    </a:xfrm>
                    <a:prstGeom prst="rect">
                      <a:avLst/>
                    </a:prstGeom>
                  </pic:spPr>
                </pic:pic>
              </a:graphicData>
            </a:graphic>
          </wp:inline>
        </w:drawing>
      </w:r>
    </w:p>
    <w:p w14:paraId="5715C19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(1)消石灰</w:t>
      </w:r>
      <w:r>
        <w:rPr>
          <w:rFonts w:hint="default" w:ascii="Times New Roman" w:hAnsi="Times New Roman" w:cs="Times New Roman"/>
        </w:rPr>
        <w:object>
          <v:shape id="_x0000_i1055" o:spt="75" alt="eqIdcf125a4e36ab722fe97a76997653641e" type="#_x0000_t75" style="height:17.7pt;width:49.25pt;" o:ole="t" filled="f" o:preferrelative="t" stroked="f" coordsize="21600,21600">
            <v:path/>
            <v:fill on="f" focussize="0,0"/>
            <v:stroke on="f" joinstyle="miter"/>
            <v:imagedata r:id="rId71" o:title="eqIdcf125a4e36ab722fe97a76997653641e"/>
            <o:lock v:ext="edit" aspectratio="t"/>
            <w10:wrap type="none"/>
            <w10:anchorlock/>
          </v:shape>
          <o:OLEObject Type="Embed" ProgID="Equation.DSMT4" ShapeID="_x0000_i1055" DrawAspect="Content" ObjectID="_1468075755" r:id="rId70">
            <o:LockedField>false</o:LockedField>
          </o:OLEObject>
        </w:object>
      </w:r>
      <w:r>
        <w:rPr>
          <w:rFonts w:hint="default" w:ascii="Times New Roman" w:hAnsi="Times New Roman" w:cs="Times New Roman"/>
          <w:sz w:val="21"/>
        </w:rPr>
        <w:t>可由生石灰与水反应制得，该反应的化学方程式为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07106F07">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(2)某同学取一包保鲜剂［成分为</w:t>
      </w:r>
      <w:r>
        <w:rPr>
          <w:rFonts w:hint="default" w:ascii="Times New Roman" w:hAnsi="Times New Roman" w:cs="Times New Roman"/>
        </w:rPr>
        <w:object>
          <v:shape id="_x0000_i1056" o:spt="75" alt="eqId0f330311be5ab795a054b73a05699226" type="#_x0000_t75" style="height:15.75pt;width:41.35pt;" o:ole="t" filled="f" o:preferrelative="t" stroked="f" coordsize="21600,21600">
            <v:path/>
            <v:fill on="f" focussize="0,0"/>
            <v:stroke on="f" joinstyle="miter"/>
            <v:imagedata r:id="rId73" o:title="eqId0f330311be5ab795a054b73a05699226"/>
            <o:lock v:ext="edit" aspectratio="t"/>
            <w10:wrap type="none"/>
            <w10:anchorlock/>
          </v:shape>
          <o:OLEObject Type="Embed" ProgID="Equation.DSMT4" ShapeID="_x0000_i1056" DrawAspect="Content" ObjectID="_1468075756" r:id="rId72">
            <o:LockedField>false</o:LockedField>
          </o:OLEObject>
        </w:object>
      </w:r>
      <w:r>
        <w:rPr>
          <w:rFonts w:hint="default" w:ascii="Times New Roman" w:hAnsi="Times New Roman" w:cs="Times New Roman"/>
          <w:sz w:val="21"/>
        </w:rPr>
        <w:t>］，测定其吸收</w:t>
      </w:r>
      <w:r>
        <w:rPr>
          <w:rFonts w:hint="default" w:ascii="Times New Roman" w:hAnsi="Times New Roman" w:cs="Times New Roman"/>
        </w:rPr>
        <w:object>
          <v:shape id="_x0000_i1057" o:spt="75" alt="eqIda4298cb837170c021b9f2cd4e674a6a3" type="#_x0000_t75" style="height:15.8pt;width:21.1pt;" o:ole="t" filled="f" o:preferrelative="t" stroked="f" coordsize="21600,21600">
            <v:path/>
            <v:fill on="f" focussize="0,0"/>
            <v:stroke on="f" joinstyle="miter"/>
            <v:imagedata r:id="rId68" o:title="eqIda4298cb837170c021b9f2cd4e674a6a3"/>
            <o:lock v:ext="edit" aspectratio="t"/>
            <w10:wrap type="none"/>
            <w10:anchorlock/>
          </v:shape>
          <o:OLEObject Type="Embed" ProgID="Equation.DSMT4" ShapeID="_x0000_i1057" DrawAspect="Content" ObjectID="_1468075757" r:id="rId74">
            <o:LockedField>false</o:LockedField>
          </o:OLEObject>
        </w:object>
      </w:r>
      <w:r>
        <w:rPr>
          <w:rFonts w:hint="default" w:ascii="Times New Roman" w:hAnsi="Times New Roman" w:cs="Times New Roman"/>
          <w:sz w:val="21"/>
        </w:rPr>
        <w:t>的质量。用足量蒸馏水溶解、</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、洗涤、干燥，称量所得固体的质量为5.0g。根据实验数据计算该保鲜剂吸收</w:t>
      </w:r>
      <w:r>
        <w:rPr>
          <w:rFonts w:hint="default" w:ascii="Times New Roman" w:hAnsi="Times New Roman" w:cs="Times New Roman"/>
        </w:rPr>
        <w:object>
          <v:shape id="_x0000_i1058" o:spt="75" alt="eqIda4298cb837170c021b9f2cd4e674a6a3" type="#_x0000_t75" style="height:15.8pt;width:21.1pt;" o:ole="t" filled="f" o:preferrelative="t" stroked="f" coordsize="21600,21600">
            <v:path/>
            <v:fill on="f" focussize="0,0"/>
            <v:stroke on="f" joinstyle="miter"/>
            <v:imagedata r:id="rId68" o:title="eqIda4298cb837170c021b9f2cd4e674a6a3"/>
            <o:lock v:ext="edit" aspectratio="t"/>
            <w10:wrap type="none"/>
            <w10:anchorlock/>
          </v:shape>
          <o:OLEObject Type="Embed" ProgID="Equation.DSMT4" ShapeID="_x0000_i1058" DrawAspect="Content" ObjectID="_1468075758" r:id="rId75">
            <o:LockedField>false</o:LockedField>
          </o:OLEObject>
        </w:object>
      </w:r>
      <w:r>
        <w:rPr>
          <w:rFonts w:hint="default" w:ascii="Times New Roman" w:hAnsi="Times New Roman" w:cs="Times New Roman"/>
          <w:sz w:val="21"/>
        </w:rPr>
        <w:t>的质量</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 xml:space="preserve"> (写出计算步骤，结果精确至0.1g)。</w:t>
      </w:r>
    </w:p>
    <w:p w14:paraId="5222D3D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w:t>
      </w:r>
      <w:r>
        <w:rPr>
          <w:rFonts w:hint="default" w:ascii="Times New Roman" w:hAnsi="Times New Roman" w:cs="Times New Roman"/>
          <w:color w:val="FF0000"/>
        </w:rPr>
        <w:object>
          <v:shape id="_x0000_i1059" o:spt="75" alt="eqId4c3ab4b774110dc6220fff96d1daa1d3" type="#_x0000_t75" style="height:15.9pt;width:90.6pt;" o:ole="t" filled="f" o:preferrelative="t" stroked="f" coordsize="21600,21600">
            <v:path/>
            <v:fill on="f" focussize="0,0"/>
            <v:stroke on="f" joinstyle="miter"/>
            <v:imagedata r:id="rId77" o:title="eqId4c3ab4b774110dc6220fff96d1daa1d3"/>
            <o:lock v:ext="edit" aspectratio="t"/>
            <w10:wrap type="none"/>
            <w10:anchorlock/>
          </v:shape>
          <o:OLEObject Type="Embed" ProgID="Equation.DSMT4" ShapeID="_x0000_i1059" DrawAspect="Content" ObjectID="_1468075759" r:id="rId76">
            <o:LockedField>false</o:LockedField>
          </o:OLEObject>
        </w:object>
      </w:r>
    </w:p>
    <w:p w14:paraId="3933876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     过滤     设保鲜剂吸收的</w:t>
      </w:r>
      <w:r>
        <w:rPr>
          <w:rFonts w:hint="default" w:ascii="Times New Roman" w:hAnsi="Times New Roman" w:cs="Times New Roman"/>
          <w:color w:val="FF0000"/>
        </w:rPr>
        <w:object>
          <v:shape id="_x0000_i1060" o:spt="75" alt="eqIda4298cb837170c021b9f2cd4e674a6a3" type="#_x0000_t75" style="height:15.8pt;width:21.1pt;" o:ole="t" filled="f" o:preferrelative="t" stroked="f" coordsize="21600,21600">
            <v:path/>
            <v:fill on="f" focussize="0,0"/>
            <v:stroke on="f" joinstyle="miter"/>
            <v:imagedata r:id="rId68" o:title="eqIda4298cb837170c021b9f2cd4e674a6a3"/>
            <o:lock v:ext="edit" aspectratio="t"/>
            <w10:wrap type="none"/>
            <w10:anchorlock/>
          </v:shape>
          <o:OLEObject Type="Embed" ProgID="Equation.DSMT4" ShapeID="_x0000_i1060" DrawAspect="Content" ObjectID="_1468075760" r:id="rId78">
            <o:LockedField>false</o:LockedField>
          </o:OLEObject>
        </w:object>
      </w:r>
      <w:r>
        <w:rPr>
          <w:rFonts w:hint="default" w:ascii="Times New Roman" w:hAnsi="Times New Roman" w:cs="Times New Roman"/>
          <w:color w:val="FF0000"/>
          <w:sz w:val="21"/>
        </w:rPr>
        <w:t>的质量为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w:t>
      </w:r>
    </w:p>
    <w:p w14:paraId="31FCC99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61" o:spt="75" alt="eqIdc46688acd3feec45b90a4e0b80937f78" type="#_x0000_t75" style="height:47.5pt;width:198pt;" o:ole="t" filled="f" o:preferrelative="t" stroked="f" coordsize="21600,21600">
            <v:path/>
            <v:fill on="f" focussize="0,0"/>
            <v:stroke on="f" joinstyle="miter"/>
            <v:imagedata r:id="rId80" o:title="eqIdc46688acd3feec45b90a4e0b80937f78"/>
            <o:lock v:ext="edit" aspectratio="t"/>
            <w10:wrap type="none"/>
            <w10:anchorlock/>
          </v:shape>
          <o:OLEObject Type="Embed" ProgID="Equation.DSMT4" ShapeID="_x0000_i1061" DrawAspect="Content" ObjectID="_1468075761" r:id="rId79">
            <o:LockedField>false</o:LockedField>
          </o:OLEObject>
        </w:object>
      </w:r>
    </w:p>
    <w:p w14:paraId="0BE1745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62" o:spt="75" alt="eqId50d840fe4d18e990747a5dec6935921e" type="#_x0000_t75" style="height:29.15pt;width:48.4pt;" o:ole="t" filled="f" o:preferrelative="t" stroked="f" coordsize="21600,21600">
            <v:path/>
            <v:fill on="f" focussize="0,0"/>
            <v:stroke on="f" joinstyle="miter"/>
            <v:imagedata r:id="rId82" o:title="eqId50d840fe4d18e990747a5dec6935921e"/>
            <o:lock v:ext="edit" aspectratio="t"/>
            <w10:wrap type="none"/>
            <w10:anchorlock/>
          </v:shape>
          <o:OLEObject Type="Embed" ProgID="Equation.DSMT4" ShapeID="_x0000_i1062" DrawAspect="Content" ObjectID="_1468075762" r:id="rId81">
            <o:LockedField>false</o:LockedField>
          </o:OLEObject>
        </w:object>
      </w:r>
    </w:p>
    <w:p w14:paraId="5FEA598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=2.2g。</w:t>
      </w:r>
    </w:p>
    <w:p w14:paraId="4B56D78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【详解】（1）消石灰[Ca（OH）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]可由生石灰与水反应制得，该反应的化学方程式为：CaO+H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O=Ca（OH）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w:t>
      </w:r>
    </w:p>
    <w:p w14:paraId="3D975BA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（2）氢氧化钙微溶于水，碳酸钙难溶于水，用足量蒸馏水溶解、过滤、洗涤、干燥，称量所得固体的质量为5.0g，该固体为碳酸钙；</w:t>
      </w:r>
    </w:p>
    <w:p w14:paraId="04FA15B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见答案。</w:t>
      </w:r>
    </w:p>
    <w:p w14:paraId="40B905C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8．</w:t>
      </w:r>
      <w:r>
        <w:rPr>
          <w:rFonts w:hint="default" w:ascii="Times New Roman" w:hAnsi="Times New Roman" w:cs="Times New Roman"/>
          <w:b/>
          <w:bCs/>
          <w:sz w:val="21"/>
          <w:highlight w:val="yellow"/>
        </w:rPr>
        <w:t>（2025·山东日照·中考真题）</w:t>
      </w:r>
      <w:r>
        <w:rPr>
          <w:rFonts w:hint="default" w:ascii="Times New Roman" w:hAnsi="Times New Roman" w:cs="Times New Roman"/>
          <w:sz w:val="21"/>
        </w:rPr>
        <w:t>实验室里有一瓶久置氢氧化钠固体，为测定固体中是否含有碳酸钠，同学取干燥后固体4.52 g放入烧杯中，加入蒸馏水配成51.94 g溶液。向烧杯中逐滴加入氢氧化钡溶液，发现有白色沉淀生成，白色沉淀质量与加入氢氧化钡溶液的质量关系如图所示。回答下列问题。</w:t>
      </w:r>
    </w:p>
    <w:p w14:paraId="746D922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653665" cy="1120775"/>
            <wp:effectExtent l="0" t="0" r="635" b="9525"/>
            <wp:docPr id="100015" name="图片 100015" descr="@@@f137bc63-d71d-4baa-aba7-19e9994e62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137bc63-d71d-4baa-aba7-19e9994e620e"/>
                    <pic:cNvPicPr>
                      <a:picLocks noChangeAspect="1"/>
                    </pic:cNvPicPr>
                  </pic:nvPicPr>
                  <pic:blipFill>
                    <a:blip r:embed="rId83"/>
                    <a:stretch>
                      <a:fillRect/>
                    </a:stretch>
                  </pic:blipFill>
                  <pic:spPr>
                    <a:xfrm>
                      <a:off x="0" y="0"/>
                      <a:ext cx="2653665" cy="1120775"/>
                    </a:xfrm>
                    <a:prstGeom prst="rect">
                      <a:avLst/>
                    </a:prstGeom>
                  </pic:spPr>
                </pic:pic>
              </a:graphicData>
            </a:graphic>
          </wp:inline>
        </w:drawing>
      </w:r>
    </w:p>
    <w:p w14:paraId="00ED51A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(1)氢氧化钠固体中</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(选填“是”或“否”)含有碳酸钠。</w:t>
      </w:r>
    </w:p>
    <w:p w14:paraId="6F9C958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(2)恰好完全反应时，计算所得溶液中溶质的质量分数。(写出计算过程)</w:t>
      </w:r>
    </w:p>
    <w:p w14:paraId="7315A89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【答案】(1)是</w:t>
      </w:r>
    </w:p>
    <w:p w14:paraId="0AEA0ED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(2)解：设碳酸钠的质量为</w:t>
      </w:r>
      <w:r>
        <w:rPr>
          <w:rFonts w:hint="default" w:ascii="Times New Roman" w:hAnsi="Times New Roman" w:cs="Times New Roman"/>
          <w:i/>
          <w:color w:val="FF0000"/>
          <w:sz w:val="21"/>
        </w:rPr>
        <w:t>x</w:t>
      </w:r>
      <w:r>
        <w:rPr>
          <w:rFonts w:hint="default" w:ascii="Times New Roman" w:hAnsi="Times New Roman" w:cs="Times New Roman"/>
          <w:color w:val="FF0000"/>
          <w:sz w:val="21"/>
        </w:rPr>
        <w:t>，生成氢氧化钠的质量为</w:t>
      </w:r>
      <w:r>
        <w:rPr>
          <w:rFonts w:hint="default" w:ascii="Times New Roman" w:hAnsi="Times New Roman" w:cs="Times New Roman"/>
          <w:i/>
          <w:color w:val="FF0000"/>
          <w:sz w:val="21"/>
        </w:rPr>
        <w:t>y</w:t>
      </w:r>
      <w:r>
        <w:rPr>
          <w:rFonts w:hint="default" w:ascii="Times New Roman" w:hAnsi="Times New Roman" w:cs="Times New Roman"/>
          <w:color w:val="FF0000"/>
          <w:sz w:val="21"/>
        </w:rPr>
        <w:t>。</w:t>
      </w:r>
    </w:p>
    <w:p w14:paraId="79CD72E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63" o:spt="75" alt="eqId8986c7ff1afb8a081aba85396af73e7f" type="#_x0000_t75" style="height:47.55pt;width:227.9pt;" o:ole="t" filled="f" o:preferrelative="t" stroked="f" coordsize="21600,21600">
            <v:path/>
            <v:fill on="f" focussize="0,0"/>
            <v:stroke on="f" joinstyle="miter"/>
            <v:imagedata r:id="rId85" o:title="eqId8986c7ff1afb8a081aba85396af73e7f"/>
            <o:lock v:ext="edit" aspectratio="t"/>
            <w10:wrap type="none"/>
            <w10:anchorlock/>
          </v:shape>
          <o:OLEObject Type="Embed" ProgID="Equation.DSMT4" ShapeID="_x0000_i1063" DrawAspect="Content" ObjectID="_1468075763" r:id="rId84">
            <o:LockedField>false</o:LockedField>
          </o:OLEObject>
        </w:object>
      </w:r>
    </w:p>
    <w:p w14:paraId="03D15D2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64" o:spt="75" alt="eqId57b81876c319a4303323186675b61147" type="#_x0000_t75" style="height:29.1pt;width:106.45pt;" o:ole="t" filled="f" o:preferrelative="t" stroked="f" coordsize="21600,21600">
            <v:path/>
            <v:fill on="f" focussize="0,0"/>
            <v:stroke on="f" joinstyle="miter"/>
            <v:imagedata r:id="rId87" o:title="eqId57b81876c319a4303323186675b61147"/>
            <o:lock v:ext="edit" aspectratio="t"/>
            <w10:wrap type="none"/>
            <w10:anchorlock/>
          </v:shape>
          <o:OLEObject Type="Embed" ProgID="Equation.DSMT4" ShapeID="_x0000_i1064" DrawAspect="Content" ObjectID="_1468075764" r:id="rId86">
            <o:LockedField>false</o:LockedField>
          </o:OLEObject>
        </w:object>
      </w:r>
    </w:p>
    <w:p w14:paraId="57F47D5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65" o:spt="75" alt="eqId6aff668a7ddff25f7425bd8784906d58" type="#_x0000_t75" style="height:29pt;width:100.3pt;" o:ole="t" filled="f" o:preferrelative="t" stroked="f" coordsize="21600,21600">
            <v:path/>
            <v:fill on="f" focussize="0,0"/>
            <v:stroke on="f" joinstyle="miter"/>
            <v:imagedata r:id="rId89" o:title="eqId6aff668a7ddff25f7425bd8784906d58"/>
            <o:lock v:ext="edit" aspectratio="t"/>
            <w10:wrap type="none"/>
            <w10:anchorlock/>
          </v:shape>
          <o:OLEObject Type="Embed" ProgID="Equation.DSMT4" ShapeID="_x0000_i1065" DrawAspect="Content" ObjectID="_1468075765" r:id="rId88">
            <o:LockedField>false</o:LockedField>
          </o:OLEObject>
        </w:object>
      </w:r>
    </w:p>
    <w:p w14:paraId="241F08B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则恰好完全反应时，所得溶液中溶质的质量分数为</w:t>
      </w:r>
      <w:r>
        <w:rPr>
          <w:rFonts w:hint="default" w:ascii="Times New Roman" w:hAnsi="Times New Roman" w:cs="Times New Roman"/>
          <w:color w:val="FF0000"/>
        </w:rPr>
        <w:object>
          <v:shape id="_x0000_i1066" o:spt="75" alt="eqId0bd75d63045a3ab871b0564b60dc7cda" type="#_x0000_t75" style="height:29.05pt;width:148.7pt;" o:ole="t" filled="f" o:preferrelative="t" stroked="f" coordsize="21600,21600">
            <v:path/>
            <v:fill on="f" focussize="0,0"/>
            <v:stroke on="f" joinstyle="miter"/>
            <v:imagedata r:id="rId91" o:title="eqId0bd75d63045a3ab871b0564b60dc7cda"/>
            <o:lock v:ext="edit" aspectratio="t"/>
            <w10:wrap type="none"/>
            <w10:anchorlock/>
          </v:shape>
          <o:OLEObject Type="Embed" ProgID="Equation.DSMT4" ShapeID="_x0000_i1066" DrawAspect="Content" ObjectID="_1468075766" r:id="rId90">
            <o:LockedField>false</o:LockedField>
          </o:OLEObject>
        </w:object>
      </w:r>
    </w:p>
    <w:p w14:paraId="4A5C8A3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答：恰好完全反应时，所得溶液中溶质的质量分数为4%。</w:t>
      </w:r>
    </w:p>
    <w:p w14:paraId="5DF421B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氢氧化钠固体变质实际上是氢氧化钠与空气中的二氧化碳反应生成碳酸钠和水，为测定氢氧化钠固体中是否含有碳酸钠，同学取干燥后固体4.52g放入烧杯中，加入蒸馏水配成51.94g溶液，向烧杯中逐滴加入氢氧化钡溶液，发现有白色沉淀生成，碳酸钠与氢氧化钡反应生成碳酸钡白色沉淀和氢氧化钠，说明氢氧化钠固体中含有碳酸钠，故填：是；</w:t>
      </w:r>
    </w:p>
    <w:p w14:paraId="02E4A01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（2）由图可知，当加入52g氢氧化钡溶液时生成沉淀质量不再增加，说明此时碳酸钠与氢氧化钡恰好完全反应，生成碳酸钡沉淀质量为3.94g，所得溶液中的溶质为氢氧化钠，计算过程见答案。</w:t>
      </w:r>
    </w:p>
    <w:p w14:paraId="60513512">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9．</w:t>
      </w:r>
      <w:r>
        <w:rPr>
          <w:rFonts w:hint="default" w:ascii="Times New Roman" w:hAnsi="Times New Roman" w:cs="Times New Roman"/>
          <w:b/>
          <w:bCs/>
          <w:sz w:val="21"/>
          <w:highlight w:val="yellow"/>
        </w:rPr>
        <w:t>（2025·山东泰安·中考真题）</w:t>
      </w:r>
      <w:r>
        <w:rPr>
          <w:rFonts w:hint="default" w:ascii="Times New Roman" w:hAnsi="Times New Roman" w:cs="Times New Roman"/>
          <w:sz w:val="21"/>
        </w:rPr>
        <w:t>人体内组成蛋白质的常见氨基酸有20种，其中甘氨酸(C</w:t>
      </w:r>
      <w:r>
        <w:rPr>
          <w:rFonts w:hint="default" w:ascii="Times New Roman" w:hAnsi="Times New Roman" w:cs="Times New Roman"/>
          <w:sz w:val="21"/>
          <w:vertAlign w:val="subscript"/>
        </w:rPr>
        <w:t>2</w:t>
      </w:r>
      <w:r>
        <w:rPr>
          <w:rFonts w:hint="default" w:ascii="Times New Roman" w:hAnsi="Times New Roman" w:cs="Times New Roman"/>
          <w:sz w:val="21"/>
        </w:rPr>
        <w:t>H</w:t>
      </w:r>
      <w:r>
        <w:rPr>
          <w:rFonts w:hint="default" w:ascii="Times New Roman" w:hAnsi="Times New Roman" w:cs="Times New Roman"/>
          <w:sz w:val="21"/>
          <w:vertAlign w:val="subscript"/>
        </w:rPr>
        <w:t>5</w:t>
      </w:r>
      <w:r>
        <w:rPr>
          <w:rFonts w:hint="default" w:ascii="Times New Roman" w:hAnsi="Times New Roman" w:cs="Times New Roman"/>
          <w:sz w:val="21"/>
        </w:rPr>
        <w:t>NO</w:t>
      </w:r>
      <w:r>
        <w:rPr>
          <w:rFonts w:hint="default" w:ascii="Times New Roman" w:hAnsi="Times New Roman" w:cs="Times New Roman"/>
          <w:sz w:val="21"/>
          <w:vertAlign w:val="subscript"/>
        </w:rPr>
        <w:t>2</w:t>
      </w:r>
      <w:r>
        <w:rPr>
          <w:rFonts w:hint="default" w:ascii="Times New Roman" w:hAnsi="Times New Roman" w:cs="Times New Roman"/>
          <w:sz w:val="21"/>
        </w:rPr>
        <w:t>)、赖氨酸等8种是人体不能合成的，需要从食物中摄取。青少年正处于生长发育的关键期，需合理膳食、适量运动以促进健康成长。</w:t>
      </w:r>
    </w:p>
    <w:p w14:paraId="31D9313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计算：</w:t>
      </w:r>
    </w:p>
    <w:p w14:paraId="243C28D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(1)甘氨酸由</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种元素组成。</w:t>
      </w:r>
    </w:p>
    <w:p w14:paraId="5E1487B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(2)甘氨酸中氮元素的质量分数为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(结果精确到0.1%)。</w:t>
      </w:r>
    </w:p>
    <w:p w14:paraId="53549EE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【答案】(1)四/4</w:t>
      </w:r>
    </w:p>
    <w:p w14:paraId="7322C08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(2)18.7%</w:t>
      </w:r>
    </w:p>
    <w:p w14:paraId="013C740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【详解】（1）由化学式可知，甘氨酸由C、H、N、O四种元素组成；</w:t>
      </w:r>
    </w:p>
    <w:p w14:paraId="2698B1F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（2）甘氨酸中氮元素的质量分数为：</w:t>
      </w:r>
      <w:r>
        <w:rPr>
          <w:rFonts w:hint="default" w:ascii="Times New Roman" w:hAnsi="Times New Roman" w:cs="Times New Roman"/>
          <w:color w:val="FF0000"/>
        </w:rPr>
        <w:object>
          <v:shape id="_x0000_i1067" o:spt="75" alt="eqId0111cac304a01bb25da243692bb0b489" type="#_x0000_t75" style="height:27.1pt;width:161.9pt;" o:ole="t" filled="f" o:preferrelative="t" stroked="f" coordsize="21600,21600">
            <v:path/>
            <v:fill on="f" focussize="0,0"/>
            <v:stroke on="f" joinstyle="miter"/>
            <v:imagedata r:id="rId93" o:title="eqId0111cac304a01bb25da243692bb0b489"/>
            <o:lock v:ext="edit" aspectratio="t"/>
            <w10:wrap type="none"/>
            <w10:anchorlock/>
          </v:shape>
          <o:OLEObject Type="Embed" ProgID="Equation.DSMT4" ShapeID="_x0000_i1067" DrawAspect="Content" ObjectID="_1468075767" r:id="rId92">
            <o:LockedField>false</o:LockedField>
          </o:OLEObject>
        </w:object>
      </w:r>
      <w:r>
        <w:rPr>
          <w:rFonts w:hint="default" w:ascii="Times New Roman" w:hAnsi="Times New Roman" w:cs="Times New Roman"/>
          <w:color w:val="FF0000"/>
          <w:sz w:val="21"/>
        </w:rPr>
        <w:t>。</w:t>
      </w:r>
    </w:p>
    <w:p w14:paraId="0EEE444E">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10．</w:t>
      </w:r>
      <w:r>
        <w:rPr>
          <w:rFonts w:hint="default" w:ascii="Times New Roman" w:hAnsi="Times New Roman" w:cs="Times New Roman"/>
          <w:b/>
          <w:bCs/>
          <w:sz w:val="21"/>
          <w:highlight w:val="yellow"/>
        </w:rPr>
        <w:t>（2025·山东泰安·中考真题）</w:t>
      </w:r>
      <w:r>
        <w:rPr>
          <w:rFonts w:hint="default" w:ascii="Times New Roman" w:hAnsi="Times New Roman" w:cs="Times New Roman"/>
          <w:sz w:val="21"/>
        </w:rPr>
        <w:t>实验室可用多种方法制取氧气，如：2KClO</w:t>
      </w:r>
      <w:r>
        <w:rPr>
          <w:rFonts w:hint="default" w:ascii="Times New Roman" w:hAnsi="Times New Roman" w:cs="Times New Roman"/>
          <w:sz w:val="21"/>
          <w:vertAlign w:val="subscript"/>
        </w:rPr>
        <w:t>3</w:t>
      </w:r>
      <w:r>
        <w:rPr>
          <w:rFonts w:hint="default" w:ascii="Times New Roman" w:hAnsi="Times New Roman" w:cs="Times New Roman"/>
        </w:rPr>
        <w:object>
          <v:shape id="_x0000_i1068" o:spt="75" alt="eqId789e83a5a228d7aa5c4a94c334e6f612" type="#_x0000_t75" style="height:34.95pt;width:42.2pt;" o:ole="t" filled="f" o:preferrelative="t" stroked="f" coordsize="21600,21600">
            <v:path/>
            <v:fill on="f" focussize="0,0"/>
            <v:stroke on="f" joinstyle="miter"/>
            <v:imagedata r:id="rId95" o:title="eqId789e83a5a228d7aa5c4a94c334e6f612"/>
            <o:lock v:ext="edit" aspectratio="t"/>
            <w10:wrap type="none"/>
            <w10:anchorlock/>
          </v:shape>
          <o:OLEObject Type="Embed" ProgID="Equation.DSMT4" ShapeID="_x0000_i1068" DrawAspect="Content" ObjectID="_1468075768" r:id="rId94">
            <o:LockedField>false</o:LockedField>
          </o:OLEObject>
        </w:object>
      </w:r>
      <w:r>
        <w:rPr>
          <w:rFonts w:hint="default" w:ascii="Times New Roman" w:hAnsi="Times New Roman" w:cs="Times New Roman"/>
          <w:sz w:val="21"/>
        </w:rPr>
        <w:t>2KCl+3O</w:t>
      </w:r>
      <w:r>
        <w:rPr>
          <w:rFonts w:hint="default" w:ascii="Times New Roman" w:hAnsi="Times New Roman" w:cs="Times New Roman"/>
          <w:sz w:val="21"/>
          <w:vertAlign w:val="subscript"/>
        </w:rPr>
        <w:t>2</w:t>
      </w:r>
      <w:r>
        <w:rPr>
          <w:rFonts w:hint="default" w:ascii="Times New Roman" w:hAnsi="Times New Roman" w:cs="Times New Roman"/>
          <w:sz w:val="21"/>
        </w:rPr>
        <w:t>↑。同学们将28.0 g氯酸钾和二氧化锰的固体混合物加热至质量不再变化为止，冷却后称得剩余固体的质量为18.4 g。</w:t>
      </w:r>
    </w:p>
    <w:p w14:paraId="42B3A66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计算：</w:t>
      </w:r>
    </w:p>
    <w:p w14:paraId="06B015D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(1)生成O</w:t>
      </w:r>
      <w:r>
        <w:rPr>
          <w:rFonts w:hint="default" w:ascii="Times New Roman" w:hAnsi="Times New Roman" w:cs="Times New Roman"/>
          <w:sz w:val="21"/>
          <w:vertAlign w:val="subscript"/>
        </w:rPr>
        <w:t>2</w:t>
      </w:r>
      <w:r>
        <w:rPr>
          <w:rFonts w:hint="default" w:ascii="Times New Roman" w:hAnsi="Times New Roman" w:cs="Times New Roman"/>
          <w:sz w:val="21"/>
        </w:rPr>
        <w:t>的质量为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g。</w:t>
      </w:r>
    </w:p>
    <w:p w14:paraId="6637B70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(2)反应前固体混合物中MnO</w:t>
      </w:r>
      <w:r>
        <w:rPr>
          <w:rFonts w:hint="default" w:ascii="Times New Roman" w:hAnsi="Times New Roman" w:cs="Times New Roman"/>
          <w:sz w:val="21"/>
          <w:vertAlign w:val="subscript"/>
        </w:rPr>
        <w:t>2</w:t>
      </w:r>
      <w:r>
        <w:rPr>
          <w:rFonts w:hint="default" w:ascii="Times New Roman" w:hAnsi="Times New Roman" w:cs="Times New Roman"/>
          <w:sz w:val="21"/>
        </w:rPr>
        <w:t>的质量分数(写出计算过程，结果精确到0.1%)。</w:t>
      </w:r>
    </w:p>
    <w:p w14:paraId="34C78A3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【答案】(1)9.6</w:t>
      </w:r>
    </w:p>
    <w:p w14:paraId="1602CF33">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(2)解：设反应前固体混合物中KClO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的质量为</w:t>
      </w:r>
      <w:r>
        <w:rPr>
          <w:rFonts w:hint="default" w:ascii="Times New Roman" w:hAnsi="Times New Roman" w:cs="Times New Roman"/>
          <w:i/>
          <w:color w:val="FF0000"/>
          <w:sz w:val="21"/>
        </w:rPr>
        <w:t>x</w:t>
      </w:r>
    </w:p>
    <w:p w14:paraId="634FBC26">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069" o:spt="75" alt="eqIdea22deb304e82d93b818790b0056a2e2" type="#_x0000_t75" style="height:66.05pt;width:159.25pt;" o:ole="t" filled="f" o:preferrelative="t" stroked="f" coordsize="21600,21600">
            <v:path/>
            <v:fill on="f" focussize="0,0"/>
            <v:stroke on="f" joinstyle="miter"/>
            <v:imagedata r:id="rId97" o:title="eqIdea22deb304e82d93b818790b0056a2e2"/>
            <o:lock v:ext="edit" aspectratio="t"/>
            <w10:wrap type="none"/>
            <w10:anchorlock/>
          </v:shape>
          <o:OLEObject Type="Embed" ProgID="Equation.DSMT4" ShapeID="_x0000_i1069" DrawAspect="Content" ObjectID="_1468075769" r:id="rId96">
            <o:LockedField>false</o:LockedField>
          </o:OLEObject>
        </w:object>
      </w:r>
    </w:p>
    <w:p w14:paraId="4BEEA86B">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070" o:spt="75" alt="eqId1a9af0a548f03f55050078ecfa63d86b" type="#_x0000_t75" style="height:28.9pt;width:51.9pt;" o:ole="t" filled="f" o:preferrelative="t" stroked="f" coordsize="21600,21600">
            <v:path/>
            <v:fill on="f" focussize="0,0"/>
            <v:stroke on="f" joinstyle="miter"/>
            <v:imagedata r:id="rId99" o:title="eqId1a9af0a548f03f55050078ecfa63d86b"/>
            <o:lock v:ext="edit" aspectratio="t"/>
            <w10:wrap type="none"/>
            <w10:anchorlock/>
          </v:shape>
          <o:OLEObject Type="Embed" ProgID="Equation.DSMT4" ShapeID="_x0000_i1070" DrawAspect="Content" ObjectID="_1468075770" r:id="rId98">
            <o:LockedField>false</o:LockedField>
          </o:OLEObject>
        </w:object>
      </w:r>
    </w:p>
    <w:p w14:paraId="4DE960BB">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i/>
          <w:color w:val="FF0000"/>
          <w:sz w:val="21"/>
        </w:rPr>
        <w:t>x</w:t>
      </w:r>
      <w:r>
        <w:rPr>
          <w:rFonts w:hint="default" w:ascii="Times New Roman" w:hAnsi="Times New Roman" w:cs="Times New Roman"/>
          <w:color w:val="FF0000"/>
          <w:sz w:val="21"/>
        </w:rPr>
        <w:t>=24.5g</w:t>
      </w:r>
    </w:p>
    <w:p w14:paraId="5F0E0202">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反应前固体混合物中MnO</w:t>
      </w:r>
      <w:r>
        <w:rPr>
          <w:rFonts w:hint="default" w:ascii="Times New Roman" w:hAnsi="Times New Roman" w:cs="Times New Roman"/>
          <w:i/>
          <w:color w:val="FF0000"/>
          <w:sz w:val="21"/>
          <w:vertAlign w:val="subscript"/>
        </w:rPr>
        <w:t>2</w:t>
      </w:r>
      <w:r>
        <w:rPr>
          <w:rFonts w:hint="default" w:ascii="Times New Roman" w:hAnsi="Times New Roman" w:cs="Times New Roman"/>
          <w:color w:val="FF0000"/>
          <w:sz w:val="21"/>
        </w:rPr>
        <w:t>的质量为</w:t>
      </w:r>
      <w:r>
        <w:rPr>
          <w:rFonts w:hint="default" w:ascii="Times New Roman" w:hAnsi="Times New Roman" w:cs="Times New Roman"/>
          <w:color w:val="FF0000"/>
        </w:rPr>
        <w:object>
          <v:shape id="_x0000_i1071" o:spt="75" alt="eqId4450a66bacdc9c5f2df4495b54ec51f5" type="#_x0000_t75" style="height:13.85pt;width:79.2pt;" o:ole="t" filled="f" o:preferrelative="t" stroked="f" coordsize="21600,21600">
            <v:path/>
            <v:fill on="f" focussize="0,0"/>
            <v:stroke on="f" joinstyle="miter"/>
            <v:imagedata r:id="rId101" o:title="eqId4450a66bacdc9c5f2df4495b54ec51f5"/>
            <o:lock v:ext="edit" aspectratio="t"/>
            <w10:wrap type="none"/>
            <w10:anchorlock/>
          </v:shape>
          <o:OLEObject Type="Embed" ProgID="Equation.DSMT4" ShapeID="_x0000_i1071" DrawAspect="Content" ObjectID="_1468075771" r:id="rId100">
            <o:LockedField>false</o:LockedField>
          </o:OLEObject>
        </w:object>
      </w:r>
    </w:p>
    <w:p w14:paraId="12DFD147">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反应前固体混合物中MnO</w:t>
      </w:r>
      <w:r>
        <w:rPr>
          <w:rFonts w:hint="default" w:ascii="Times New Roman" w:hAnsi="Times New Roman" w:cs="Times New Roman"/>
          <w:i/>
          <w:color w:val="FF0000"/>
          <w:sz w:val="21"/>
          <w:vertAlign w:val="subscript"/>
        </w:rPr>
        <w:t>2</w:t>
      </w:r>
      <w:r>
        <w:rPr>
          <w:rFonts w:hint="default" w:ascii="Times New Roman" w:hAnsi="Times New Roman" w:cs="Times New Roman"/>
          <w:color w:val="FF0000"/>
          <w:sz w:val="21"/>
        </w:rPr>
        <w:t>的质量分数为</w:t>
      </w:r>
      <w:r>
        <w:rPr>
          <w:rFonts w:hint="default" w:ascii="Times New Roman" w:hAnsi="Times New Roman" w:cs="Times New Roman"/>
          <w:color w:val="FF0000"/>
        </w:rPr>
        <w:object>
          <v:shape id="_x0000_i1072" o:spt="75" alt="eqId733e0fd3a1a4fab6ddf6d909fc18f44e" type="#_x0000_t75" style="height:29.1pt;width:93.25pt;" o:ole="t" filled="f" o:preferrelative="t" stroked="f" coordsize="21600,21600">
            <v:path/>
            <v:fill on="f" focussize="0,0"/>
            <v:stroke on="f" joinstyle="miter"/>
            <v:imagedata r:id="rId103" o:title="eqId733e0fd3a1a4fab6ddf6d909fc18f44e"/>
            <o:lock v:ext="edit" aspectratio="t"/>
            <w10:wrap type="none"/>
            <w10:anchorlock/>
          </v:shape>
          <o:OLEObject Type="Embed" ProgID="Equation.DSMT4" ShapeID="_x0000_i1072" DrawAspect="Content" ObjectID="_1468075772" r:id="rId102">
            <o:LockedField>false</o:LockedField>
          </o:OLEObject>
        </w:object>
      </w:r>
    </w:p>
    <w:p w14:paraId="604B84B3">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答：反应前固体混合物中MnO</w:t>
      </w:r>
      <w:r>
        <w:rPr>
          <w:rFonts w:hint="default" w:ascii="Times New Roman" w:hAnsi="Times New Roman" w:cs="Times New Roman"/>
          <w:i/>
          <w:color w:val="FF0000"/>
          <w:sz w:val="21"/>
          <w:vertAlign w:val="subscript"/>
        </w:rPr>
        <w:t>2</w:t>
      </w:r>
      <w:r>
        <w:rPr>
          <w:rFonts w:hint="default" w:ascii="Times New Roman" w:hAnsi="Times New Roman" w:cs="Times New Roman"/>
          <w:color w:val="FF0000"/>
          <w:sz w:val="21"/>
        </w:rPr>
        <w:t>的质量分数为12.5%。</w:t>
      </w:r>
    </w:p>
    <w:p w14:paraId="7A51890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【详解】（1）根据质量守恒定律，反应前后固体质量的差值即为生成氧气的质量，所以生成O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的质量为</w:t>
      </w:r>
      <w:r>
        <w:rPr>
          <w:rFonts w:hint="default" w:ascii="Times New Roman" w:hAnsi="Times New Roman" w:cs="Times New Roman"/>
          <w:color w:val="FF0000"/>
        </w:rPr>
        <w:object>
          <v:shape id="_x0000_i1073" o:spt="75" alt="eqIda38268f93a75ce82ba1ec6262883a3a5" type="#_x0000_t75" style="height:13.85pt;width:79.2pt;" o:ole="t" filled="f" o:preferrelative="t" stroked="f" coordsize="21600,21600">
            <v:path/>
            <v:fill on="f" focussize="0,0"/>
            <v:stroke on="f" joinstyle="miter"/>
            <v:imagedata r:id="rId105" o:title="eqIda38268f93a75ce82ba1ec6262883a3a5"/>
            <o:lock v:ext="edit" aspectratio="t"/>
            <w10:wrap type="none"/>
            <w10:anchorlock/>
          </v:shape>
          <o:OLEObject Type="Embed" ProgID="Equation.DSMT4" ShapeID="_x0000_i1073" DrawAspect="Content" ObjectID="_1468075773" r:id="rId104">
            <o:LockedField>false</o:LockedField>
          </o:OLEObject>
        </w:object>
      </w:r>
      <w:r>
        <w:rPr>
          <w:rFonts w:hint="default" w:ascii="Times New Roman" w:hAnsi="Times New Roman" w:cs="Times New Roman"/>
          <w:color w:val="FF0000"/>
          <w:sz w:val="21"/>
        </w:rPr>
        <w:t>。</w:t>
      </w:r>
    </w:p>
    <w:p w14:paraId="2B9C47F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（2）根据氧气的质量计算，见答案。</w:t>
      </w:r>
    </w:p>
    <w:p w14:paraId="4776D08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11．</w:t>
      </w:r>
      <w:r>
        <w:rPr>
          <w:rFonts w:hint="default" w:ascii="Times New Roman" w:hAnsi="Times New Roman" w:cs="Times New Roman"/>
          <w:b/>
          <w:bCs/>
          <w:sz w:val="21"/>
          <w:highlight w:val="yellow"/>
        </w:rPr>
        <w:t>（2025·山东滨州·中考真题）</w:t>
      </w:r>
      <w:r>
        <w:rPr>
          <w:rFonts w:hint="default" w:ascii="Times New Roman" w:hAnsi="Times New Roman" w:cs="Times New Roman"/>
          <w:sz w:val="21"/>
        </w:rPr>
        <w:t>为测定某氢氧化钠溶液中溶质的质量分数，实验小组的同学借助图1装置进行实验，图2是溶液混合过程中的pH变化曲线。</w:t>
      </w:r>
    </w:p>
    <w:p w14:paraId="5306C31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4991100" cy="1666875"/>
            <wp:effectExtent l="0" t="0" r="0" b="9525"/>
            <wp:docPr id="100017" name="图片 100017" descr="@@@b760603b-3f23-47a6-817a-6ffa6d3dff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760603b-3f23-47a6-817a-6ffa6d3dffe9"/>
                    <pic:cNvPicPr>
                      <a:picLocks noChangeAspect="1"/>
                    </pic:cNvPicPr>
                  </pic:nvPicPr>
                  <pic:blipFill>
                    <a:blip r:embed="rId106"/>
                    <a:stretch>
                      <a:fillRect/>
                    </a:stretch>
                  </pic:blipFill>
                  <pic:spPr>
                    <a:xfrm>
                      <a:off x="0" y="0"/>
                      <a:ext cx="4991100" cy="1666875"/>
                    </a:xfrm>
                    <a:prstGeom prst="rect">
                      <a:avLst/>
                    </a:prstGeom>
                  </pic:spPr>
                </pic:pic>
              </a:graphicData>
            </a:graphic>
          </wp:inline>
        </w:drawing>
      </w:r>
    </w:p>
    <w:p w14:paraId="760FD09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(1)a点与b点所示溶液中OH</w:t>
      </w:r>
      <w:r>
        <w:rPr>
          <w:rFonts w:hint="default" w:ascii="Times New Roman" w:hAnsi="Times New Roman" w:cs="Times New Roman"/>
          <w:sz w:val="21"/>
          <w:vertAlign w:val="superscript"/>
        </w:rPr>
        <w:t>-</w:t>
      </w:r>
      <w:r>
        <w:rPr>
          <w:rFonts w:hint="default" w:ascii="Times New Roman" w:hAnsi="Times New Roman" w:cs="Times New Roman"/>
          <w:sz w:val="21"/>
        </w:rPr>
        <w:t>的数目关系是：a点</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b点(填“＞”“＜”或“=”)。</w:t>
      </w:r>
    </w:p>
    <w:p w14:paraId="7D16CA94">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(2)恰好完全反应时，烧杯内溶液的质量为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g。</w:t>
      </w:r>
    </w:p>
    <w:p w14:paraId="2FF9F79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(3)溶液中氢氧化钠的溶质质量分数是多少？(写出计算过程)</w:t>
      </w:r>
    </w:p>
    <w:p w14:paraId="69EB145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w:t>
      </w:r>
    </w:p>
    <w:p w14:paraId="4CD6D19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(2)200</w:t>
      </w:r>
    </w:p>
    <w:p w14:paraId="439FB39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(3)设溶液中氢氧化钠溶质的质量为</w:t>
      </w:r>
      <w:r>
        <w:rPr>
          <w:rFonts w:hint="default" w:ascii="Times New Roman" w:hAnsi="Times New Roman" w:cs="Times New Roman"/>
          <w:i/>
          <w:color w:val="FF0000"/>
          <w:sz w:val="21"/>
        </w:rPr>
        <w:t>x</w:t>
      </w:r>
      <w:r>
        <w:rPr>
          <w:rFonts w:hint="default" w:ascii="Times New Roman" w:hAnsi="Times New Roman" w:cs="Times New Roman"/>
          <w:color w:val="FF0000"/>
          <w:sz w:val="21"/>
        </w:rPr>
        <w:t>，稀盐酸中溶质的质量为</w:t>
      </w:r>
      <w:r>
        <w:rPr>
          <w:rFonts w:hint="default" w:ascii="Times New Roman" w:hAnsi="Times New Roman" w:cs="Times New Roman"/>
          <w:color w:val="FF0000"/>
        </w:rPr>
        <w:object>
          <v:shape id="_x0000_i1074" o:spt="75" alt="eqIdef0aa4580a8ca25eee6d496652499138" type="#_x0000_t75" style="height:13.9pt;width:82.7pt;" o:ole="t" filled="f" o:preferrelative="t" stroked="f" coordsize="21600,21600">
            <v:path/>
            <v:fill on="f" focussize="0,0"/>
            <v:stroke on="f" joinstyle="miter"/>
            <v:imagedata r:id="rId108" o:title="eqIdef0aa4580a8ca25eee6d496652499138"/>
            <o:lock v:ext="edit" aspectratio="t"/>
            <w10:wrap type="none"/>
            <w10:anchorlock/>
          </v:shape>
          <o:OLEObject Type="Embed" ProgID="Equation.DSMT4" ShapeID="_x0000_i1074" DrawAspect="Content" ObjectID="_1468075774" r:id="rId107">
            <o:LockedField>false</o:LockedField>
          </o:OLEObject>
        </w:object>
      </w:r>
      <w:r>
        <w:rPr>
          <w:rFonts w:hint="default" w:ascii="Times New Roman" w:hAnsi="Times New Roman" w:cs="Times New Roman"/>
          <w:color w:val="FF0000"/>
          <w:sz w:val="21"/>
        </w:rPr>
        <w:t>，根据化学方程式</w:t>
      </w:r>
      <w:r>
        <w:rPr>
          <w:rFonts w:hint="default" w:ascii="Times New Roman" w:hAnsi="Times New Roman" w:cs="Times New Roman"/>
          <w:color w:val="FF0000"/>
        </w:rPr>
        <w:object>
          <v:shape id="_x0000_i1075" o:spt="75" alt="eqId0e3f8666ebaa98fa353c6758f0734840" type="#_x0000_t75" style="height:46.8pt;width:190.95pt;" o:ole="t" filled="f" o:preferrelative="t" stroked="f" coordsize="21600,21600">
            <v:path/>
            <v:fill on="f" focussize="0,0"/>
            <v:stroke on="f" joinstyle="miter"/>
            <v:imagedata r:id="rId110" o:title="eqId0e3f8666ebaa98fa353c6758f0734840"/>
            <o:lock v:ext="edit" aspectratio="t"/>
            <w10:wrap type="none"/>
            <w10:anchorlock/>
          </v:shape>
          <o:OLEObject Type="Embed" ProgID="Equation.DSMT4" ShapeID="_x0000_i1075" DrawAspect="Content" ObjectID="_1468075775" r:id="rId109">
            <o:LockedField>false</o:LockedField>
          </o:OLEObject>
        </w:object>
      </w:r>
      <w:r>
        <w:rPr>
          <w:rFonts w:hint="default" w:ascii="Times New Roman" w:hAnsi="Times New Roman" w:cs="Times New Roman"/>
          <w:color w:val="FF0000"/>
          <w:sz w:val="21"/>
        </w:rPr>
        <w:t xml:space="preserve"> </w:t>
      </w:r>
      <w:r>
        <w:rPr>
          <w:rFonts w:hint="default" w:ascii="Times New Roman" w:hAnsi="Times New Roman" w:cs="Times New Roman"/>
          <w:color w:val="FF0000"/>
        </w:rPr>
        <w:object>
          <v:shape id="_x0000_i1076" o:spt="75" alt="eqId80a923b735090d6c48f903ba1cc07e78" type="#_x0000_t75" style="height:29pt;width:173.35pt;" o:ole="t" filled="f" o:preferrelative="t" stroked="f" coordsize="21600,21600">
            <v:path/>
            <v:fill on="f" focussize="0,0"/>
            <v:stroke on="f" joinstyle="miter"/>
            <v:imagedata r:id="rId112" o:title="eqId80a923b735090d6c48f903ba1cc07e78"/>
            <o:lock v:ext="edit" aspectratio="t"/>
            <w10:wrap type="none"/>
            <w10:anchorlock/>
          </v:shape>
          <o:OLEObject Type="Embed" ProgID="Equation.DSMT4" ShapeID="_x0000_i1076" DrawAspect="Content" ObjectID="_1468075776" r:id="rId111">
            <o:LockedField>false</o:LockedField>
          </o:OLEObject>
        </w:object>
      </w:r>
      <w:r>
        <w:rPr>
          <w:rFonts w:hint="default" w:ascii="Times New Roman" w:hAnsi="Times New Roman" w:cs="Times New Roman"/>
          <w:color w:val="FF0000"/>
          <w:sz w:val="21"/>
        </w:rPr>
        <w:t>，</w:t>
      </w:r>
    </w:p>
    <w:p w14:paraId="1F5B157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氢氧化钠的溶质质量分数为</w:t>
      </w:r>
    </w:p>
    <w:p w14:paraId="35C05E1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77" o:spt="75" alt="eqId5e13678ff5b6165a57ccaf3c7bae14a5" type="#_x0000_t75" style="height:29pt;width:81.8pt;" o:ole="t" filled="f" o:preferrelative="t" stroked="f" coordsize="21600,21600">
            <v:path/>
            <v:fill on="f" focussize="0,0"/>
            <v:stroke on="f" joinstyle="miter"/>
            <v:imagedata r:id="rId114" o:title="eqId5e13678ff5b6165a57ccaf3c7bae14a5"/>
            <o:lock v:ext="edit" aspectratio="t"/>
            <w10:wrap type="none"/>
            <w10:anchorlock/>
          </v:shape>
          <o:OLEObject Type="Embed" ProgID="Equation.DSMT4" ShapeID="_x0000_i1077" DrawAspect="Content" ObjectID="_1468075777" r:id="rId113">
            <o:LockedField>false</o:LockedField>
          </o:OLEObject>
        </w:object>
      </w:r>
      <w:r>
        <w:rPr>
          <w:rFonts w:hint="default" w:ascii="Times New Roman" w:hAnsi="Times New Roman" w:cs="Times New Roman"/>
          <w:color w:val="FF0000"/>
          <w:sz w:val="21"/>
        </w:rPr>
        <w:t>答：溶液中氢氧化钠的溶质质量分数为8%</w:t>
      </w:r>
    </w:p>
    <w:p w14:paraId="0B3CB39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【详解】（1）a点溶液的pH&gt;7，显碱性，说明氢氧化钠有剩余，b点溶液的pH=7，显中性，说明氢氧化钠与稀盐酸恰好完全反应，所以a点溶液中</w:t>
      </w:r>
      <w:r>
        <w:rPr>
          <w:rFonts w:hint="default" w:ascii="Times New Roman" w:hAnsi="Times New Roman" w:cs="Times New Roman"/>
          <w:color w:val="FF0000"/>
        </w:rPr>
        <w:object>
          <v:shape id="_x0000_i1078" o:spt="75" alt="eqId6b297e9ffd6d0d9a41cd721e23e98f26" type="#_x0000_t75" style="height:13.85pt;width:23.75pt;" o:ole="t" filled="f" o:preferrelative="t" stroked="f" coordsize="21600,21600">
            <v:path/>
            <v:fill on="f" focussize="0,0"/>
            <v:stroke on="f" joinstyle="miter"/>
            <v:imagedata r:id="rId116" o:title="eqId6b297e9ffd6d0d9a41cd721e23e98f26"/>
            <o:lock v:ext="edit" aspectratio="t"/>
            <w10:wrap type="none"/>
            <w10:anchorlock/>
          </v:shape>
          <o:OLEObject Type="Embed" ProgID="Equation.DSMT4" ShapeID="_x0000_i1078" DrawAspect="Content" ObjectID="_1468075778" r:id="rId115">
            <o:LockedField>false</o:LockedField>
          </o:OLEObject>
        </w:object>
      </w:r>
      <w:r>
        <w:rPr>
          <w:rFonts w:hint="default" w:ascii="Times New Roman" w:hAnsi="Times New Roman" w:cs="Times New Roman"/>
          <w:color w:val="FF0000"/>
          <w:sz w:val="21"/>
        </w:rPr>
        <w:t>的数目大于b点溶液中</w:t>
      </w:r>
      <w:r>
        <w:rPr>
          <w:rFonts w:hint="default" w:ascii="Times New Roman" w:hAnsi="Times New Roman" w:cs="Times New Roman"/>
          <w:color w:val="FF0000"/>
        </w:rPr>
        <w:object>
          <v:shape id="_x0000_i1079" o:spt="75" alt="eqId6b297e9ffd6d0d9a41cd721e23e98f26" type="#_x0000_t75" style="height:13.85pt;width:23.75pt;" o:ole="t" filled="f" o:preferrelative="t" stroked="f" coordsize="21600,21600">
            <v:path/>
            <v:fill on="f" focussize="0,0"/>
            <v:stroke on="f" joinstyle="miter"/>
            <v:imagedata r:id="rId116" o:title="eqId6b297e9ffd6d0d9a41cd721e23e98f26"/>
            <o:lock v:ext="edit" aspectratio="t"/>
            <w10:wrap type="none"/>
            <w10:anchorlock/>
          </v:shape>
          <o:OLEObject Type="Embed" ProgID="Equation.DSMT4" ShapeID="_x0000_i1079" DrawAspect="Content" ObjectID="_1468075779" r:id="rId117">
            <o:LockedField>false</o:LockedField>
          </o:OLEObject>
        </w:object>
      </w:r>
      <w:r>
        <w:rPr>
          <w:rFonts w:hint="default" w:ascii="Times New Roman" w:hAnsi="Times New Roman" w:cs="Times New Roman"/>
          <w:color w:val="FF0000"/>
          <w:sz w:val="21"/>
        </w:rPr>
        <w:t>的数目，即a点 &gt; b点；</w:t>
      </w:r>
    </w:p>
    <w:p w14:paraId="29AA82A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（2）由图2可知，恰好完全反应时，消耗稀盐酸的质量为100g，根据质量守恒定律，反应前溶液的总质量为氢氧化钠溶液质量与稀盐酸质量之和，即100g+100g=200g，所以恰好完全反应时，烧杯内溶液的质量为200g；</w:t>
      </w:r>
    </w:p>
    <w:p w14:paraId="5D66296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（3）详见答案。</w:t>
      </w:r>
    </w:p>
    <w:p w14:paraId="1471F76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12．</w:t>
      </w:r>
      <w:r>
        <w:rPr>
          <w:rFonts w:hint="default" w:ascii="Times New Roman" w:hAnsi="Times New Roman" w:cs="Times New Roman"/>
          <w:b/>
          <w:bCs/>
          <w:sz w:val="21"/>
          <w:highlight w:val="yellow"/>
        </w:rPr>
        <w:t>（2025·四川·中考真题）</w:t>
      </w:r>
      <w:r>
        <w:rPr>
          <w:rFonts w:hint="default" w:ascii="Times New Roman" w:hAnsi="Times New Roman" w:cs="Times New Roman"/>
          <w:sz w:val="21"/>
        </w:rPr>
        <w:t>生产聚乙烯塑料的原料为乙烯(</w:t>
      </w:r>
      <w:r>
        <w:rPr>
          <w:rFonts w:hint="default" w:ascii="Times New Roman" w:hAnsi="Times New Roman" w:cs="Times New Roman"/>
        </w:rPr>
        <w:object>
          <v:shape id="_x0000_i1080" o:spt="75" alt="eqIdd4e6553c72b887ca38fa8b1381a128f9" type="#_x0000_t75" style="height:16pt;width:25.5pt;" o:ole="t" filled="f" o:preferrelative="t" stroked="f" coordsize="21600,21600">
            <v:path/>
            <v:fill on="f" focussize="0,0"/>
            <v:stroke on="f" joinstyle="miter"/>
            <v:imagedata r:id="rId119" o:title="eqIdd4e6553c72b887ca38fa8b1381a128f9"/>
            <o:lock v:ext="edit" aspectratio="t"/>
            <w10:wrap type="none"/>
            <w10:anchorlock/>
          </v:shape>
          <o:OLEObject Type="Embed" ProgID="Equation.DSMT4" ShapeID="_x0000_i1080" DrawAspect="Content" ObjectID="_1468075780" r:id="rId118">
            <o:LockedField>false</o:LockedField>
          </o:OLEObject>
        </w:object>
      </w:r>
      <w:r>
        <w:rPr>
          <w:rFonts w:hint="default" w:ascii="Times New Roman" w:hAnsi="Times New Roman" w:cs="Times New Roman"/>
          <w:sz w:val="21"/>
        </w:rPr>
        <w:t>)。回答下列问题：</w:t>
      </w:r>
    </w:p>
    <w:p w14:paraId="40636E2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(1)聚乙烯塑料属于</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(填“天然”或“合成”)有机高分子材料。</w:t>
      </w:r>
    </w:p>
    <w:p w14:paraId="415E962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(2)乙烯分子中碳、氢原子的个数比为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4DFCA3B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(3)乙烯中碳元素的质量分数为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2476762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【答案】(1)合成</w:t>
      </w:r>
    </w:p>
    <w:p w14:paraId="4E71B2F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(2)1:2</w:t>
      </w:r>
    </w:p>
    <w:p w14:paraId="6D0D296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(3)85.7%</w:t>
      </w:r>
    </w:p>
    <w:p w14:paraId="51736F5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【详解】（1）聚乙烯塑料属于合成有机高分子材料；</w:t>
      </w:r>
    </w:p>
    <w:p w14:paraId="33EB340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（2）乙烯分子中碳、氢原子的个数比为2:4=1:2；</w:t>
      </w:r>
    </w:p>
    <w:p w14:paraId="637359A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（3）乙烯中碳元素的质量分数为</w:t>
      </w:r>
      <w:r>
        <w:rPr>
          <w:rFonts w:hint="default" w:ascii="Times New Roman" w:hAnsi="Times New Roman" w:cs="Times New Roman"/>
          <w:color w:val="FF0000"/>
        </w:rPr>
        <w:object>
          <v:shape id="_x0000_i1081" o:spt="75" alt="eqId049762431a6a4c41439c74e8a3b3ed64" type="#_x0000_t75" style="height:27pt;width:123.15pt;" o:ole="t" filled="f" o:preferrelative="t" stroked="f" coordsize="21600,21600">
            <v:path/>
            <v:fill on="f" focussize="0,0"/>
            <v:stroke on="f" joinstyle="miter"/>
            <v:imagedata r:id="rId121" o:title="eqId049762431a6a4c41439c74e8a3b3ed64"/>
            <o:lock v:ext="edit" aspectratio="t"/>
            <w10:wrap type="none"/>
            <w10:anchorlock/>
          </v:shape>
          <o:OLEObject Type="Embed" ProgID="Equation.DSMT4" ShapeID="_x0000_i1081" DrawAspect="Content" ObjectID="_1468075781" r:id="rId120">
            <o:LockedField>false</o:LockedField>
          </o:OLEObject>
        </w:object>
      </w:r>
      <w:r>
        <w:rPr>
          <w:rFonts w:hint="default" w:ascii="Times New Roman" w:hAnsi="Times New Roman" w:cs="Times New Roman"/>
          <w:color w:val="FF0000"/>
          <w:sz w:val="21"/>
        </w:rPr>
        <w:t>。</w:t>
      </w:r>
    </w:p>
    <w:p w14:paraId="012C4CC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13．</w:t>
      </w:r>
      <w:r>
        <w:rPr>
          <w:rFonts w:hint="default" w:ascii="Times New Roman" w:hAnsi="Times New Roman" w:cs="Times New Roman"/>
          <w:b/>
          <w:bCs/>
          <w:sz w:val="21"/>
          <w:highlight w:val="yellow"/>
        </w:rPr>
        <w:t>（2025·四川·中考真题）</w:t>
      </w:r>
      <w:r>
        <w:rPr>
          <w:rFonts w:hint="default" w:ascii="Times New Roman" w:hAnsi="Times New Roman" w:cs="Times New Roman"/>
          <w:sz w:val="21"/>
        </w:rPr>
        <w:t>铝在生产生活中应用广泛。回答下列问题：</w:t>
      </w:r>
    </w:p>
    <w:p w14:paraId="0DE32A3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(1)铝具有良好的</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性，可作炊具。</w:t>
      </w:r>
    </w:p>
    <w:p w14:paraId="264AC00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(2)铝易与空气中氧气反应生成致密的氧化膜</w:t>
      </w:r>
      <w:r>
        <w:rPr>
          <w:rFonts w:hint="default" w:ascii="Times New Roman" w:hAnsi="Times New Roman" w:cs="Times New Roman"/>
        </w:rPr>
        <w:object>
          <v:shape id="_x0000_i1082" o:spt="75" alt="eqId9a1df3c8a187f500fc89deca338f3c7e" type="#_x0000_t75" style="height:17.8pt;width:36.9pt;" o:ole="t" filled="f" o:preferrelative="t" stroked="f" coordsize="21600,21600">
            <v:path/>
            <v:fill on="f" focussize="0,0"/>
            <v:stroke on="f" joinstyle="miter"/>
            <v:imagedata r:id="rId123" o:title="eqId9a1df3c8a187f500fc89deca338f3c7e"/>
            <o:lock v:ext="edit" aspectratio="t"/>
            <w10:wrap type="none"/>
            <w10:anchorlock/>
          </v:shape>
          <o:OLEObject Type="Embed" ProgID="Equation.DSMT4" ShapeID="_x0000_i1082" DrawAspect="Content" ObjectID="_1468075782" r:id="rId122">
            <o:LockedField>false</o:LockedField>
          </o:OLEObject>
        </w:object>
      </w:r>
      <w:r>
        <w:rPr>
          <w:rFonts w:hint="default" w:ascii="Times New Roman" w:hAnsi="Times New Roman" w:cs="Times New Roman"/>
          <w:sz w:val="21"/>
        </w:rPr>
        <w:t>，具有很好的抗腐蚀性能。</w:t>
      </w:r>
      <w:r>
        <w:rPr>
          <w:rFonts w:hint="default" w:ascii="Times New Roman" w:hAnsi="Times New Roman" w:cs="Times New Roman"/>
        </w:rPr>
        <w:object>
          <v:shape id="_x0000_i1083" o:spt="75" alt="eqId17d51df16c763a44588b9cab73f9ff98" type="#_x0000_t75" style="height:15.85pt;width:28.15pt;" o:ole="t" filled="f" o:preferrelative="t" stroked="f" coordsize="21600,21600">
            <v:path/>
            <v:fill on="f" focussize="0,0"/>
            <v:stroke on="f" joinstyle="miter"/>
            <v:imagedata r:id="rId125" o:title="eqId17d51df16c763a44588b9cab73f9ff98"/>
            <o:lock v:ext="edit" aspectratio="t"/>
            <w10:wrap type="none"/>
            <w10:anchorlock/>
          </v:shape>
          <o:OLEObject Type="Embed" ProgID="Equation.DSMT4" ShapeID="_x0000_i1083" DrawAspect="Content" ObjectID="_1468075783" r:id="rId124">
            <o:LockedField>false</o:LockedField>
          </o:OLEObject>
        </w:object>
      </w:r>
      <w:r>
        <w:rPr>
          <w:rFonts w:hint="default" w:ascii="Times New Roman" w:hAnsi="Times New Roman" w:cs="Times New Roman"/>
          <w:sz w:val="21"/>
        </w:rPr>
        <w:t>中铝元素的化合价为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78C1857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(3)若用某铝制品与足量的稀盐酸完全反应</w:t>
      </w:r>
      <w:r>
        <w:rPr>
          <w:rFonts w:hint="default" w:ascii="Times New Roman" w:hAnsi="Times New Roman" w:cs="Times New Roman"/>
        </w:rPr>
        <w:object>
          <v:shape id="_x0000_i1084" o:spt="75" alt="eqIdf044fdda6089e93925b1f0d5c6847a1c" type="#_x0000_t75" style="height:19.35pt;width:134.6pt;" o:ole="t" filled="f" o:preferrelative="t" stroked="f" coordsize="21600,21600">
            <v:path/>
            <v:fill on="f" focussize="0,0"/>
            <v:stroke on="f" joinstyle="miter"/>
            <v:imagedata r:id="rId127" o:title="eqIdf044fdda6089e93925b1f0d5c6847a1c"/>
            <o:lock v:ext="edit" aspectratio="t"/>
            <w10:wrap type="none"/>
            <w10:anchorlock/>
          </v:shape>
          <o:OLEObject Type="Embed" ProgID="Equation.DSMT4" ShapeID="_x0000_i1084" DrawAspect="Content" ObjectID="_1468075784" r:id="rId126">
            <o:LockedField>false</o:LockedField>
          </o:OLEObject>
        </w:object>
      </w:r>
      <w:r>
        <w:rPr>
          <w:rFonts w:hint="default" w:ascii="Times New Roman" w:hAnsi="Times New Roman" w:cs="Times New Roman"/>
          <w:sz w:val="21"/>
        </w:rPr>
        <w:t>，生成</w:t>
      </w:r>
      <w:r>
        <w:rPr>
          <w:rFonts w:hint="default" w:ascii="Times New Roman" w:hAnsi="Times New Roman" w:cs="Times New Roman"/>
        </w:rPr>
        <w:object>
          <v:shape id="_x0000_i1085" o:spt="75" alt="eqId32f0e93b2a2c8867e87221c206b7f51a" type="#_x0000_t75" style="height:16.45pt;width:34.3pt;" o:ole="t" filled="f" o:preferrelative="t" stroked="f" coordsize="21600,21600">
            <v:path/>
            <v:fill on="f" focussize="0,0"/>
            <v:stroke on="f" joinstyle="miter"/>
            <v:imagedata r:id="rId129" o:title="eqId32f0e93b2a2c8867e87221c206b7f51a"/>
            <o:lock v:ext="edit" aspectratio="t"/>
            <w10:wrap type="none"/>
            <w10:anchorlock/>
          </v:shape>
          <o:OLEObject Type="Embed" ProgID="Equation.DSMT4" ShapeID="_x0000_i1085" DrawAspect="Content" ObjectID="_1468075785" r:id="rId128">
            <o:LockedField>false</o:LockedField>
          </o:OLEObject>
        </w:object>
      </w:r>
      <w:r>
        <w:rPr>
          <w:rFonts w:hint="default" w:ascii="Times New Roman" w:hAnsi="Times New Roman" w:cs="Times New Roman"/>
          <w:sz w:val="21"/>
        </w:rPr>
        <w:t>，则该铝制品中铝单质的质量是多少？(铝制品中其他成分不与盐酸反应，根据化学方程式进行计算，写出计算步骤)</w:t>
      </w:r>
    </w:p>
    <w:p w14:paraId="67B053B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【答案】(1)导热</w:t>
      </w:r>
    </w:p>
    <w:p w14:paraId="598A707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(2)+3</w:t>
      </w:r>
    </w:p>
    <w:p w14:paraId="0CFDF5C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(3)设该铝制品中铝单质的质量为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w:t>
      </w:r>
    </w:p>
    <w:p w14:paraId="3E328C4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86" o:spt="75" alt="eqId3072f01b4c8d9494fbaf606a3d563e2e" type="#_x0000_t75" style="height:47.5pt;width:190.05pt;" o:ole="t" filled="f" o:preferrelative="t" stroked="f" coordsize="21600,21600">
            <v:path/>
            <v:fill on="f" focussize="0,0"/>
            <v:stroke on="f" joinstyle="miter"/>
            <v:imagedata r:id="rId131" o:title="eqId3072f01b4c8d9494fbaf606a3d563e2e"/>
            <o:lock v:ext="edit" aspectratio="t"/>
            <w10:wrap type="none"/>
            <w10:anchorlock/>
          </v:shape>
          <o:OLEObject Type="Embed" ProgID="Equation.DSMT4" ShapeID="_x0000_i1086" DrawAspect="Content" ObjectID="_1468075786" r:id="rId130">
            <o:LockedField>false</o:LockedField>
          </o:OLEObject>
        </w:object>
      </w:r>
    </w:p>
    <w:p w14:paraId="2410110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87" o:spt="75" alt="eqId3450b699d6da3e4bdba6ab0ebad7a2d1" type="#_x0000_t75" style="height:28.85pt;width:41.35pt;" o:ole="t" filled="f" o:preferrelative="t" stroked="f" coordsize="21600,21600">
            <v:path/>
            <v:fill on="f" focussize="0,0"/>
            <v:stroke on="f" joinstyle="miter"/>
            <v:imagedata r:id="rId133" o:title="eqId3450b699d6da3e4bdba6ab0ebad7a2d1"/>
            <o:lock v:ext="edit" aspectratio="t"/>
            <w10:wrap type="none"/>
            <w10:anchorlock/>
          </v:shape>
          <o:OLEObject Type="Embed" ProgID="Equation.DSMT4" ShapeID="_x0000_i1087" DrawAspect="Content" ObjectID="_1468075787" r:id="rId132">
            <o:LockedField>false</o:LockedField>
          </o:OLEObject>
        </w:object>
      </w:r>
    </w:p>
    <w:p w14:paraId="1113BBD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=162g，</w:t>
      </w:r>
    </w:p>
    <w:p w14:paraId="6EC66CC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答：该铝制品中铝单质的质量为162g。</w:t>
      </w:r>
    </w:p>
    <w:p w14:paraId="46CF2DC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【详解】（1）铝作炊具是利用了铝的导热性；</w:t>
      </w:r>
    </w:p>
    <w:p w14:paraId="5309F60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（2）氧元素的化合价为-2，设铝元素的化合价为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，根据在化合物中各元素化合价的代数和为零，则</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×2+（-2）×3=0，解得</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=+3；</w:t>
      </w:r>
    </w:p>
    <w:p w14:paraId="0C24CD4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（3）见答案。</w:t>
      </w:r>
    </w:p>
    <w:p w14:paraId="0762874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14．</w:t>
      </w:r>
      <w:r>
        <w:rPr>
          <w:rFonts w:hint="default" w:ascii="Times New Roman" w:hAnsi="Times New Roman" w:cs="Times New Roman"/>
          <w:b/>
          <w:bCs/>
          <w:sz w:val="21"/>
          <w:highlight w:val="yellow"/>
        </w:rPr>
        <w:t>（2025·青海西宁·中考真题）</w:t>
      </w:r>
      <w:r>
        <w:rPr>
          <w:rFonts w:hint="default" w:ascii="Times New Roman" w:hAnsi="Times New Roman" w:cs="Times New Roman"/>
          <w:sz w:val="21"/>
        </w:rPr>
        <w:t>向一定质量的</w:t>
      </w:r>
      <w:r>
        <w:rPr>
          <w:rFonts w:hint="default" w:ascii="Times New Roman" w:hAnsi="Times New Roman" w:cs="Times New Roman"/>
        </w:rPr>
        <w:object>
          <v:shape id="_x0000_i1088" o:spt="75" alt="eqIdbdcd76b0611c58a8a25dd1fc40454e9a" type="#_x0000_t75" style="height:15.8pt;width:32.55pt;" o:ole="t" filled="f" o:preferrelative="t" stroked="f" coordsize="21600,21600">
            <v:path/>
            <v:fill on="f" focussize="0,0"/>
            <v:stroke on="f" joinstyle="miter"/>
            <v:imagedata r:id="rId135" o:title="eqIdbdcd76b0611c58a8a25dd1fc40454e9a"/>
            <o:lock v:ext="edit" aspectratio="t"/>
            <w10:wrap type="none"/>
            <w10:anchorlock/>
          </v:shape>
          <o:OLEObject Type="Embed" ProgID="Equation.DSMT4" ShapeID="_x0000_i1088" DrawAspect="Content" ObjectID="_1468075788" r:id="rId134">
            <o:LockedField>false</o:LockedField>
          </o:OLEObject>
        </w:object>
      </w:r>
      <w:r>
        <w:rPr>
          <w:rFonts w:hint="default" w:ascii="Times New Roman" w:hAnsi="Times New Roman" w:cs="Times New Roman"/>
          <w:sz w:val="21"/>
        </w:rPr>
        <w:t>溶液中逐滴加入</w:t>
      </w:r>
      <w:r>
        <w:rPr>
          <w:rFonts w:hint="default" w:ascii="Times New Roman" w:hAnsi="Times New Roman" w:cs="Times New Roman"/>
        </w:rPr>
        <w:object>
          <v:shape id="_x0000_i1089" o:spt="75" alt="eqId388fdfb236c5196bcfbe821d7712f13f" type="#_x0000_t75" style="height:15.7pt;width:28.15pt;" o:ole="t" filled="f" o:preferrelative="t" stroked="f" coordsize="21600,21600">
            <v:path/>
            <v:fill on="f" focussize="0,0"/>
            <v:stroke on="f" joinstyle="miter"/>
            <v:imagedata r:id="rId137" o:title="eqId388fdfb236c5196bcfbe821d7712f13f"/>
            <o:lock v:ext="edit" aspectratio="t"/>
            <w10:wrap type="none"/>
            <w10:anchorlock/>
          </v:shape>
          <o:OLEObject Type="Embed" ProgID="Equation.DSMT4" ShapeID="_x0000_i1089" DrawAspect="Content" ObjectID="_1468075789" r:id="rId136">
            <o:LockedField>false</o:LockedField>
          </o:OLEObject>
        </w:object>
      </w:r>
      <w:r>
        <w:rPr>
          <w:rFonts w:hint="default" w:ascii="Times New Roman" w:hAnsi="Times New Roman" w:cs="Times New Roman"/>
          <w:sz w:val="21"/>
        </w:rPr>
        <w:t>溶液，产生沉淀的质量与所加</w:t>
      </w:r>
      <w:r>
        <w:rPr>
          <w:rFonts w:hint="default" w:ascii="Times New Roman" w:hAnsi="Times New Roman" w:cs="Times New Roman"/>
        </w:rPr>
        <w:object>
          <v:shape id="_x0000_i1090" o:spt="75" alt="eqId388fdfb236c5196bcfbe821d7712f13f" type="#_x0000_t75" style="height:15.7pt;width:28.15pt;" o:ole="t" filled="f" o:preferrelative="t" stroked="f" coordsize="21600,21600">
            <v:path/>
            <v:fill on="f" focussize="0,0"/>
            <v:stroke on="f" joinstyle="miter"/>
            <v:imagedata r:id="rId137" o:title="eqId388fdfb236c5196bcfbe821d7712f13f"/>
            <o:lock v:ext="edit" aspectratio="t"/>
            <w10:wrap type="none"/>
            <w10:anchorlock/>
          </v:shape>
          <o:OLEObject Type="Embed" ProgID="Equation.DSMT4" ShapeID="_x0000_i1090" DrawAspect="Content" ObjectID="_1468075790" r:id="rId138">
            <o:LockedField>false</o:LockedField>
          </o:OLEObject>
        </w:object>
      </w:r>
      <w:r>
        <w:rPr>
          <w:rFonts w:hint="default" w:ascii="Times New Roman" w:hAnsi="Times New Roman" w:cs="Times New Roman"/>
          <w:sz w:val="21"/>
        </w:rPr>
        <w:t>溶液的质量关系如图所示。计算：</w:t>
      </w:r>
    </w:p>
    <w:p w14:paraId="4ED4247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154555" cy="1654175"/>
            <wp:effectExtent l="0" t="0" r="4445" b="9525"/>
            <wp:docPr id="100019" name="图片 100019" descr="@@@e0cfdae1-a79d-46db-a172-23ddd78b6f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0cfdae1-a79d-46db-a172-23ddd78b6f93"/>
                    <pic:cNvPicPr>
                      <a:picLocks noChangeAspect="1"/>
                    </pic:cNvPicPr>
                  </pic:nvPicPr>
                  <pic:blipFill>
                    <a:blip r:embed="rId139"/>
                    <a:stretch>
                      <a:fillRect/>
                    </a:stretch>
                  </pic:blipFill>
                  <pic:spPr>
                    <a:xfrm>
                      <a:off x="0" y="0"/>
                      <a:ext cx="2154555" cy="1654175"/>
                    </a:xfrm>
                    <a:prstGeom prst="rect">
                      <a:avLst/>
                    </a:prstGeom>
                  </pic:spPr>
                </pic:pic>
              </a:graphicData>
            </a:graphic>
          </wp:inline>
        </w:drawing>
      </w:r>
    </w:p>
    <w:p w14:paraId="71D9BB8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(1)图中</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(填字母)点表示恰好完全反应。</w:t>
      </w:r>
    </w:p>
    <w:p w14:paraId="2097D4A2">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(2)所加</w:t>
      </w:r>
      <w:r>
        <w:rPr>
          <w:rFonts w:hint="default" w:ascii="Times New Roman" w:hAnsi="Times New Roman" w:cs="Times New Roman"/>
        </w:rPr>
        <w:object>
          <v:shape id="_x0000_i1091" o:spt="75" alt="eqId388fdfb236c5196bcfbe821d7712f13f" type="#_x0000_t75" style="height:15.7pt;width:28.15pt;" o:ole="t" filled="f" o:preferrelative="t" stroked="f" coordsize="21600,21600">
            <v:path/>
            <v:fill on="f" focussize="0,0"/>
            <v:stroke on="f" joinstyle="miter"/>
            <v:imagedata r:id="rId137" o:title="eqId388fdfb236c5196bcfbe821d7712f13f"/>
            <o:lock v:ext="edit" aspectratio="t"/>
            <w10:wrap type="none"/>
            <w10:anchorlock/>
          </v:shape>
          <o:OLEObject Type="Embed" ProgID="Equation.DSMT4" ShapeID="_x0000_i1091" DrawAspect="Content" ObjectID="_1468075791" r:id="rId140">
            <o:LockedField>false</o:LockedField>
          </o:OLEObject>
        </w:object>
      </w:r>
      <w:r>
        <w:rPr>
          <w:rFonts w:hint="default" w:ascii="Times New Roman" w:hAnsi="Times New Roman" w:cs="Times New Roman"/>
          <w:sz w:val="21"/>
        </w:rPr>
        <w:t>溶液中溶质的质量分数。</w:t>
      </w:r>
    </w:p>
    <w:p w14:paraId="17A3E3C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【答案】(1)B</w:t>
      </w:r>
    </w:p>
    <w:p w14:paraId="70EE587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(2)解：设</w:t>
      </w:r>
      <w:r>
        <w:rPr>
          <w:rFonts w:hint="default" w:ascii="Times New Roman" w:hAnsi="Times New Roman" w:cs="Times New Roman"/>
          <w:color w:val="FF0000"/>
        </w:rPr>
        <w:object>
          <v:shape id="_x0000_i1092" o:spt="75" alt="eqIdb67a83222bed288d5d27e8e1a5f08ee4" type="#_x0000_t75" style="height:15.7pt;width:28.15pt;" o:ole="t" filled="f" o:preferrelative="t" stroked="f" coordsize="21600,21600">
            <v:path/>
            <v:fill on="f" focussize="0,0"/>
            <v:stroke on="f" joinstyle="miter"/>
            <v:imagedata r:id="rId142" o:title="eqIdb67a83222bed288d5d27e8e1a5f08ee4"/>
            <o:lock v:ext="edit" aspectratio="t"/>
            <w10:wrap type="none"/>
            <w10:anchorlock/>
          </v:shape>
          <o:OLEObject Type="Embed" ProgID="Equation.DSMT4" ShapeID="_x0000_i1092" DrawAspect="Content" ObjectID="_1468075792" r:id="rId141">
            <o:LockedField>false</o:LockedField>
          </o:OLEObject>
        </w:object>
      </w:r>
      <w:r>
        <w:rPr>
          <w:rFonts w:hint="default" w:ascii="Times New Roman" w:hAnsi="Times New Roman" w:cs="Times New Roman"/>
          <w:color w:val="FF0000"/>
          <w:sz w:val="21"/>
        </w:rPr>
        <w:t>溶液中溶质的质量分数为</w:t>
      </w:r>
      <w:r>
        <w:rPr>
          <w:rFonts w:hint="default" w:ascii="Times New Roman" w:hAnsi="Times New Roman" w:cs="Times New Roman"/>
          <w:color w:val="FF0000"/>
        </w:rPr>
        <w:object>
          <v:shape id="_x0000_i1093" o:spt="75" alt="eqId81dea63b8ce3e51adf66cf7b9982a248" type="#_x0000_t75" style="height:9.5pt;width:8.75pt;" o:ole="t" filled="f" o:preferrelative="t" stroked="f" coordsize="21600,21600">
            <v:path/>
            <v:fill on="f" focussize="0,0"/>
            <v:stroke on="f" joinstyle="miter"/>
            <v:imagedata r:id="rId58" o:title="eqId81dea63b8ce3e51adf66cf7b9982a248"/>
            <o:lock v:ext="edit" aspectratio="t"/>
            <w10:wrap type="none"/>
            <w10:anchorlock/>
          </v:shape>
          <o:OLEObject Type="Embed" ProgID="Equation.DSMT4" ShapeID="_x0000_i1093" DrawAspect="Content" ObjectID="_1468075793" r:id="rId143">
            <o:LockedField>false</o:LockedField>
          </o:OLEObject>
        </w:object>
      </w:r>
      <w:r>
        <w:rPr>
          <w:rFonts w:hint="default" w:ascii="Times New Roman" w:hAnsi="Times New Roman" w:cs="Times New Roman"/>
          <w:color w:val="FF0000"/>
          <w:sz w:val="21"/>
        </w:rPr>
        <w:t>，</w:t>
      </w:r>
    </w:p>
    <w:p w14:paraId="53F7C1A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94" o:spt="75" alt="eqId03f096323244de325cd9f4038188b380" type="#_x0000_t75" style="height:47.45pt;width:202.4pt;" o:ole="t" filled="f" o:preferrelative="t" stroked="f" coordsize="21600,21600">
            <v:path/>
            <v:fill on="f" focussize="0,0"/>
            <v:stroke on="f" joinstyle="miter"/>
            <v:imagedata r:id="rId145" o:title="eqId03f096323244de325cd9f4038188b380"/>
            <o:lock v:ext="edit" aspectratio="t"/>
            <w10:wrap type="none"/>
            <w10:anchorlock/>
          </v:shape>
          <o:OLEObject Type="Embed" ProgID="Equation.DSMT4" ShapeID="_x0000_i1094" DrawAspect="Content" ObjectID="_1468075794" r:id="rId144">
            <o:LockedField>false</o:LockedField>
          </o:OLEObject>
        </w:object>
      </w:r>
    </w:p>
    <w:p w14:paraId="406BD2B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095" o:spt="75" alt="eqId5fb61d132ed9d1cedabcdca67d3d8f96" type="#_x0000_t75" style="height:28.95pt;width:57.2pt;" o:ole="t" filled="f" o:preferrelative="t" stroked="f" coordsize="21600,21600">
            <v:path/>
            <v:fill on="f" focussize="0,0"/>
            <v:stroke on="f" joinstyle="miter"/>
            <v:imagedata r:id="rId147" o:title="eqId5fb61d132ed9d1cedabcdca67d3d8f96"/>
            <o:lock v:ext="edit" aspectratio="t"/>
            <w10:wrap type="none"/>
            <w10:anchorlock/>
          </v:shape>
          <o:OLEObject Type="Embed" ProgID="Equation.DSMT4" ShapeID="_x0000_i1095" DrawAspect="Content" ObjectID="_1468075795" r:id="rId146">
            <o:LockedField>false</o:LockedField>
          </o:OLEObject>
        </w:object>
      </w:r>
    </w:p>
    <w:p w14:paraId="4BB1FA5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解得</w:t>
      </w:r>
      <w:r>
        <w:rPr>
          <w:rFonts w:hint="default" w:ascii="Times New Roman" w:hAnsi="Times New Roman" w:cs="Times New Roman"/>
          <w:color w:val="FF0000"/>
        </w:rPr>
        <w:object>
          <v:shape id="_x0000_i1096" o:spt="75" alt="eqId8cd17901dd9e317ebaeba217378b6c4d" type="#_x0000_t75" style="height:12.4pt;width:34.25pt;" o:ole="t" filled="f" o:preferrelative="t" stroked="f" coordsize="21600,21600">
            <v:path/>
            <v:fill on="f" focussize="0,0"/>
            <v:stroke on="f" joinstyle="miter"/>
            <v:imagedata r:id="rId149" o:title="eqId8cd17901dd9e317ebaeba217378b6c4d"/>
            <o:lock v:ext="edit" aspectratio="t"/>
            <w10:wrap type="none"/>
            <w10:anchorlock/>
          </v:shape>
          <o:OLEObject Type="Embed" ProgID="Equation.DSMT4" ShapeID="_x0000_i1096" DrawAspect="Content" ObjectID="_1468075796" r:id="rId148">
            <o:LockedField>false</o:LockedField>
          </o:OLEObject>
        </w:object>
      </w:r>
    </w:p>
    <w:p w14:paraId="395004A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答：溶液中溶质的质量分数为26%。</w:t>
      </w:r>
    </w:p>
    <w:p w14:paraId="565CE8D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向一定质量的硫酸铜溶液中逐滴加入氯化钡溶液，氯化钡能与硫酸铜反应生成硫酸钡和氯化铜，故随着反应的进行，沉淀质量逐渐增大，B点时，沉淀质量不再增加，说明B点表示恰好完全反应，故填：B；</w:t>
      </w:r>
    </w:p>
    <w:p w14:paraId="4338855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（2）见答案。</w:t>
      </w:r>
    </w:p>
    <w:p w14:paraId="0369BA9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15．</w:t>
      </w:r>
      <w:r>
        <w:rPr>
          <w:rFonts w:hint="default" w:ascii="Times New Roman" w:hAnsi="Times New Roman" w:cs="Times New Roman"/>
          <w:b/>
          <w:bCs/>
          <w:sz w:val="21"/>
          <w:highlight w:val="yellow"/>
        </w:rPr>
        <w:t>（2025·四川乐山·中考真题）</w:t>
      </w:r>
      <w:r>
        <w:rPr>
          <w:rFonts w:hint="default" w:ascii="Times New Roman" w:hAnsi="Times New Roman" w:cs="Times New Roman"/>
          <w:sz w:val="21"/>
        </w:rPr>
        <w:t>小静同学通过课外阅读了解到过氧化钠（Na</w:t>
      </w:r>
      <w:r>
        <w:rPr>
          <w:rFonts w:hint="default" w:ascii="Times New Roman" w:hAnsi="Times New Roman" w:cs="Times New Roman"/>
          <w:sz w:val="21"/>
          <w:vertAlign w:val="subscript"/>
        </w:rPr>
        <w:t>2</w:t>
      </w:r>
      <w:r>
        <w:rPr>
          <w:rFonts w:hint="default" w:ascii="Times New Roman" w:hAnsi="Times New Roman" w:cs="Times New Roman"/>
          <w:sz w:val="21"/>
        </w:rPr>
        <w:t>O</w:t>
      </w:r>
      <w:r>
        <w:rPr>
          <w:rFonts w:hint="default" w:ascii="Times New Roman" w:hAnsi="Times New Roman" w:cs="Times New Roman"/>
          <w:sz w:val="21"/>
          <w:vertAlign w:val="subscript"/>
        </w:rPr>
        <w:t>2</w:t>
      </w:r>
      <w:r>
        <w:rPr>
          <w:rFonts w:hint="default" w:ascii="Times New Roman" w:hAnsi="Times New Roman" w:cs="Times New Roman"/>
          <w:sz w:val="21"/>
        </w:rPr>
        <w:t>）固体在常温下与水反应能产生氧气，化学方程式为：2Na</w:t>
      </w:r>
      <w:r>
        <w:rPr>
          <w:rFonts w:hint="default" w:ascii="Times New Roman" w:hAnsi="Times New Roman" w:cs="Times New Roman"/>
          <w:sz w:val="21"/>
          <w:vertAlign w:val="subscript"/>
        </w:rPr>
        <w:t>2</w:t>
      </w:r>
      <w:r>
        <w:rPr>
          <w:rFonts w:hint="default" w:ascii="Times New Roman" w:hAnsi="Times New Roman" w:cs="Times New Roman"/>
          <w:sz w:val="21"/>
        </w:rPr>
        <w:t>O</w:t>
      </w:r>
      <w:r>
        <w:rPr>
          <w:rFonts w:hint="default" w:ascii="Times New Roman" w:hAnsi="Times New Roman" w:cs="Times New Roman"/>
          <w:sz w:val="21"/>
          <w:vertAlign w:val="subscript"/>
        </w:rPr>
        <w:t>2</w:t>
      </w:r>
      <w:r>
        <w:rPr>
          <w:rFonts w:hint="default" w:ascii="Times New Roman" w:hAnsi="Times New Roman" w:cs="Times New Roman"/>
          <w:sz w:val="21"/>
        </w:rPr>
        <w:t>+2H</w:t>
      </w:r>
      <w:r>
        <w:rPr>
          <w:rFonts w:hint="default" w:ascii="Times New Roman" w:hAnsi="Times New Roman" w:cs="Times New Roman"/>
          <w:sz w:val="21"/>
          <w:vertAlign w:val="subscript"/>
        </w:rPr>
        <w:t>2</w:t>
      </w:r>
      <w:r>
        <w:rPr>
          <w:rFonts w:hint="default" w:ascii="Times New Roman" w:hAnsi="Times New Roman" w:cs="Times New Roman"/>
          <w:sz w:val="21"/>
        </w:rPr>
        <w:t>O=4NaOH+O</w:t>
      </w:r>
      <w:r>
        <w:rPr>
          <w:rFonts w:hint="default" w:ascii="Times New Roman" w:hAnsi="Times New Roman" w:cs="Times New Roman"/>
          <w:sz w:val="21"/>
          <w:vertAlign w:val="subscript"/>
        </w:rPr>
        <w:t>2</w:t>
      </w:r>
      <w:r>
        <w:rPr>
          <w:rFonts w:hint="default" w:ascii="Times New Roman" w:hAnsi="Times New Roman" w:cs="Times New Roman"/>
          <w:sz w:val="21"/>
        </w:rPr>
        <w:t>↑。于是进行跨学科实践，设计了如图所示的便携式制氧器。矿泉水瓶中盛有39.0 g Na</w:t>
      </w:r>
      <w:r>
        <w:rPr>
          <w:rFonts w:hint="default" w:ascii="Times New Roman" w:hAnsi="Times New Roman" w:cs="Times New Roman"/>
          <w:sz w:val="21"/>
          <w:vertAlign w:val="subscript"/>
        </w:rPr>
        <w:t>2</w:t>
      </w:r>
      <w:r>
        <w:rPr>
          <w:rFonts w:hint="default" w:ascii="Times New Roman" w:hAnsi="Times New Roman" w:cs="Times New Roman"/>
          <w:sz w:val="21"/>
        </w:rPr>
        <w:t>O</w:t>
      </w:r>
      <w:r>
        <w:rPr>
          <w:rFonts w:hint="default" w:ascii="Times New Roman" w:hAnsi="Times New Roman" w:cs="Times New Roman"/>
          <w:sz w:val="21"/>
          <w:vertAlign w:val="subscript"/>
        </w:rPr>
        <w:t>2</w:t>
      </w:r>
      <w:r>
        <w:rPr>
          <w:rFonts w:hint="default" w:ascii="Times New Roman" w:hAnsi="Times New Roman" w:cs="Times New Roman"/>
          <w:sz w:val="21"/>
        </w:rPr>
        <w:t>，将输液袋中的369.0 g水全部滴入使Na</w:t>
      </w:r>
      <w:r>
        <w:rPr>
          <w:rFonts w:hint="default" w:ascii="Times New Roman" w:hAnsi="Times New Roman" w:cs="Times New Roman"/>
          <w:sz w:val="21"/>
          <w:vertAlign w:val="subscript"/>
        </w:rPr>
        <w:t>2</w:t>
      </w:r>
      <w:r>
        <w:rPr>
          <w:rFonts w:hint="default" w:ascii="Times New Roman" w:hAnsi="Times New Roman" w:cs="Times New Roman"/>
          <w:sz w:val="21"/>
        </w:rPr>
        <w:t>O</w:t>
      </w:r>
      <w:r>
        <w:rPr>
          <w:rFonts w:hint="default" w:ascii="Times New Roman" w:hAnsi="Times New Roman" w:cs="Times New Roman"/>
          <w:sz w:val="21"/>
          <w:vertAlign w:val="subscript"/>
        </w:rPr>
        <w:t>2</w:t>
      </w:r>
      <w:r>
        <w:rPr>
          <w:rFonts w:hint="default" w:ascii="Times New Roman" w:hAnsi="Times New Roman" w:cs="Times New Roman"/>
          <w:sz w:val="21"/>
        </w:rPr>
        <w:t>完全反应。完成下列计算：</w:t>
      </w:r>
    </w:p>
    <w:p w14:paraId="1A38CB04">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790700" cy="1466850"/>
            <wp:effectExtent l="0" t="0" r="0" b="6350"/>
            <wp:docPr id="100021" name="图片 100021" descr="@@@c037bfa2-c0d4-4391-9730-3a66e0508b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037bfa2-c0d4-4391-9730-3a66e0508b6d"/>
                    <pic:cNvPicPr>
                      <a:picLocks noChangeAspect="1"/>
                    </pic:cNvPicPr>
                  </pic:nvPicPr>
                  <pic:blipFill>
                    <a:blip r:embed="rId150"/>
                    <a:stretch>
                      <a:fillRect/>
                    </a:stretch>
                  </pic:blipFill>
                  <pic:spPr>
                    <a:xfrm>
                      <a:off x="0" y="0"/>
                      <a:ext cx="1790700" cy="1466850"/>
                    </a:xfrm>
                    <a:prstGeom prst="rect">
                      <a:avLst/>
                    </a:prstGeom>
                  </pic:spPr>
                </pic:pic>
              </a:graphicData>
            </a:graphic>
          </wp:inline>
        </w:drawing>
      </w:r>
    </w:p>
    <w:p w14:paraId="1A477E3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注：（2）和（3）要求写出简明的计算过程</w:t>
      </w:r>
    </w:p>
    <w:p w14:paraId="3F23CAE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(1)Na</w:t>
      </w:r>
      <w:r>
        <w:rPr>
          <w:rFonts w:hint="default" w:ascii="Times New Roman" w:hAnsi="Times New Roman" w:cs="Times New Roman"/>
          <w:sz w:val="21"/>
          <w:vertAlign w:val="subscript"/>
        </w:rPr>
        <w:t>2</w:t>
      </w:r>
      <w:r>
        <w:rPr>
          <w:rFonts w:hint="default" w:ascii="Times New Roman" w:hAnsi="Times New Roman" w:cs="Times New Roman"/>
          <w:sz w:val="21"/>
        </w:rPr>
        <w:t>O</w:t>
      </w:r>
      <w:r>
        <w:rPr>
          <w:rFonts w:hint="default" w:ascii="Times New Roman" w:hAnsi="Times New Roman" w:cs="Times New Roman"/>
          <w:sz w:val="21"/>
          <w:vertAlign w:val="subscript"/>
        </w:rPr>
        <w:t>2</w:t>
      </w:r>
      <w:r>
        <w:rPr>
          <w:rFonts w:hint="default" w:ascii="Times New Roman" w:hAnsi="Times New Roman" w:cs="Times New Roman"/>
          <w:sz w:val="21"/>
        </w:rPr>
        <w:t>中钠元素与氧元素的质量比为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373268D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(2)计算产生氧气的质量；</w:t>
      </w:r>
    </w:p>
    <w:p w14:paraId="7F020C0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(3)计算反应后所得溶液中溶质的质量分数。</w:t>
      </w:r>
    </w:p>
    <w:p w14:paraId="04D0618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【答案】(1)23∶16</w:t>
      </w:r>
    </w:p>
    <w:p w14:paraId="3C933092">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(2)解：设产生氧气的质量为</w:t>
      </w:r>
      <w:r>
        <w:rPr>
          <w:rFonts w:hint="default" w:ascii="Times New Roman" w:hAnsi="Times New Roman" w:cs="Times New Roman"/>
          <w:i/>
          <w:color w:val="FF0000"/>
          <w:sz w:val="21"/>
        </w:rPr>
        <w:t>x</w:t>
      </w:r>
    </w:p>
    <w:p w14:paraId="2385EBD3">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097" o:spt="75" alt="eqIddbd5a60e9f1ae400e0f2ae2e2229572d" type="#_x0000_t75" style="height:47.5pt;width:195.35pt;" o:ole="t" filled="f" o:preferrelative="t" stroked="f" coordsize="21600,21600">
            <v:path/>
            <v:fill on="f" focussize="0,0"/>
            <v:stroke on="f" joinstyle="miter"/>
            <v:imagedata r:id="rId152" o:title="eqIddbd5a60e9f1ae400e0f2ae2e2229572d"/>
            <o:lock v:ext="edit" aspectratio="t"/>
            <w10:wrap type="none"/>
            <w10:anchorlock/>
          </v:shape>
          <o:OLEObject Type="Embed" ProgID="Equation.DSMT4" ShapeID="_x0000_i1097" DrawAspect="Content" ObjectID="_1468075797" r:id="rId151">
            <o:LockedField>false</o:LockedField>
          </o:OLEObject>
        </w:object>
      </w:r>
    </w:p>
    <w:p w14:paraId="485B56F3">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098" o:spt="75" alt="eqId3c931ce2f8f86a755624361a7961126a" type="#_x0000_t75" style="height:27.1pt;width:55.4pt;" o:ole="t" filled="f" o:preferrelative="t" stroked="f" coordsize="21600,21600">
            <v:path/>
            <v:fill on="f" focussize="0,0"/>
            <v:stroke on="f" joinstyle="miter"/>
            <v:imagedata r:id="rId154" o:title="eqId3c931ce2f8f86a755624361a7961126a"/>
            <o:lock v:ext="edit" aspectratio="t"/>
            <w10:wrap type="none"/>
            <w10:anchorlock/>
          </v:shape>
          <o:OLEObject Type="Embed" ProgID="Equation.DSMT4" ShapeID="_x0000_i1098" DrawAspect="Content" ObjectID="_1468075798" r:id="rId153">
            <o:LockedField>false</o:LockedField>
          </o:OLEObject>
        </w:object>
      </w:r>
    </w:p>
    <w:p w14:paraId="56EFCD40">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i/>
          <w:color w:val="FF0000"/>
          <w:sz w:val="21"/>
        </w:rPr>
        <w:t>x</w:t>
      </w:r>
      <w:r>
        <w:rPr>
          <w:rFonts w:hint="default" w:ascii="Times New Roman" w:hAnsi="Times New Roman" w:cs="Times New Roman"/>
          <w:color w:val="FF0000"/>
          <w:sz w:val="21"/>
        </w:rPr>
        <w:t>=8g</w:t>
      </w:r>
    </w:p>
    <w:p w14:paraId="1795AA3B">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答：产生氧气的质量为8g。</w:t>
      </w:r>
    </w:p>
    <w:p w14:paraId="795B4874">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(3)解：设产生氢氧化钠的质量为</w:t>
      </w:r>
      <w:r>
        <w:rPr>
          <w:rFonts w:hint="default" w:ascii="Times New Roman" w:hAnsi="Times New Roman" w:cs="Times New Roman"/>
          <w:i/>
          <w:color w:val="FF0000"/>
          <w:sz w:val="21"/>
        </w:rPr>
        <w:t>y</w:t>
      </w:r>
    </w:p>
    <w:p w14:paraId="53DFDF7C">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099" o:spt="75" alt="eqId45264f536f11eb300f7288c1af25f006" type="#_x0000_t75" style="height:47.5pt;width:195.35pt;" o:ole="t" filled="f" o:preferrelative="t" stroked="f" coordsize="21600,21600">
            <v:path/>
            <v:fill on="f" focussize="0,0"/>
            <v:stroke on="f" joinstyle="miter"/>
            <v:imagedata r:id="rId156" o:title="eqId45264f536f11eb300f7288c1af25f006"/>
            <o:lock v:ext="edit" aspectratio="t"/>
            <w10:wrap type="none"/>
            <w10:anchorlock/>
          </v:shape>
          <o:OLEObject Type="Embed" ProgID="Equation.DSMT4" ShapeID="_x0000_i1099" DrawAspect="Content" ObjectID="_1468075799" r:id="rId155">
            <o:LockedField>false</o:LockedField>
          </o:OLEObject>
        </w:object>
      </w:r>
    </w:p>
    <w:p w14:paraId="7FC9EFEB">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100" o:spt="75" alt="eqId46671ef14869feb4d7d845217f9dd6ba" type="#_x0000_t75" style="height:29pt;width:55.4pt;" o:ole="t" filled="f" o:preferrelative="t" stroked="f" coordsize="21600,21600">
            <v:path/>
            <v:fill on="f" focussize="0,0"/>
            <v:stroke on="f" joinstyle="miter"/>
            <v:imagedata r:id="rId158" o:title="eqId46671ef14869feb4d7d845217f9dd6ba"/>
            <o:lock v:ext="edit" aspectratio="t"/>
            <w10:wrap type="none"/>
            <w10:anchorlock/>
          </v:shape>
          <o:OLEObject Type="Embed" ProgID="Equation.DSMT4" ShapeID="_x0000_i1100" DrawAspect="Content" ObjectID="_1468075800" r:id="rId157">
            <o:LockedField>false</o:LockedField>
          </o:OLEObject>
        </w:object>
      </w:r>
    </w:p>
    <w:p w14:paraId="6ACDCB59">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i/>
          <w:color w:val="FF0000"/>
          <w:sz w:val="21"/>
        </w:rPr>
        <w:t>y</w:t>
      </w:r>
      <w:r>
        <w:rPr>
          <w:rFonts w:hint="default" w:ascii="Times New Roman" w:hAnsi="Times New Roman" w:cs="Times New Roman"/>
          <w:color w:val="FF0000"/>
          <w:sz w:val="21"/>
        </w:rPr>
        <w:t>=40g</w:t>
      </w:r>
    </w:p>
    <w:p w14:paraId="1F4100F3">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反应后溶液的质量为</w:t>
      </w:r>
      <w:r>
        <w:rPr>
          <w:rFonts w:hint="default" w:ascii="Times New Roman" w:hAnsi="Times New Roman" w:cs="Times New Roman"/>
          <w:color w:val="FF0000"/>
        </w:rPr>
        <w:object>
          <v:shape id="_x0000_i1101" o:spt="75" alt="eqIdf3fb241d8fe5a3b2457e71602a5e3c20" type="#_x0000_t75" style="height:13.85pt;width:102.95pt;" o:ole="t" filled="f" o:preferrelative="t" stroked="f" coordsize="21600,21600">
            <v:path/>
            <v:fill on="f" focussize="0,0"/>
            <v:stroke on="f" joinstyle="miter"/>
            <v:imagedata r:id="rId160" o:title="eqIdf3fb241d8fe5a3b2457e71602a5e3c20"/>
            <o:lock v:ext="edit" aspectratio="t"/>
            <w10:wrap type="none"/>
            <w10:anchorlock/>
          </v:shape>
          <o:OLEObject Type="Embed" ProgID="Equation.DSMT4" ShapeID="_x0000_i1101" DrawAspect="Content" ObjectID="_1468075801" r:id="rId159">
            <o:LockedField>false</o:LockedField>
          </o:OLEObject>
        </w:object>
      </w:r>
    </w:p>
    <w:p w14:paraId="4E828BB8">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反应后所得溶液中溶质的质量分数为</w:t>
      </w:r>
      <w:r>
        <w:rPr>
          <w:rFonts w:hint="default" w:ascii="Times New Roman" w:hAnsi="Times New Roman" w:cs="Times New Roman"/>
          <w:color w:val="FF0000"/>
        </w:rPr>
        <w:object>
          <v:shape id="_x0000_i1102" o:spt="75" alt="eqId6e2922f284b473e54966b7aa9cdd5ba5" type="#_x0000_t75" style="height:29.05pt;width:82.7pt;" o:ole="t" filled="f" o:preferrelative="t" stroked="f" coordsize="21600,21600">
            <v:path/>
            <v:fill on="f" focussize="0,0"/>
            <v:stroke on="f" joinstyle="miter"/>
            <v:imagedata r:id="rId162" o:title="eqId6e2922f284b473e54966b7aa9cdd5ba5"/>
            <o:lock v:ext="edit" aspectratio="t"/>
            <w10:wrap type="none"/>
            <w10:anchorlock/>
          </v:shape>
          <o:OLEObject Type="Embed" ProgID="Equation.DSMT4" ShapeID="_x0000_i1102" DrawAspect="Content" ObjectID="_1468075802" r:id="rId161">
            <o:LockedField>false</o:LockedField>
          </o:OLEObject>
        </w:object>
      </w:r>
    </w:p>
    <w:p w14:paraId="249011A1">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答：反应后所得溶液中溶质的质量分数为10%。</w:t>
      </w:r>
    </w:p>
    <w:p w14:paraId="4485C61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中钠元素与氧元素的质量比为</w:t>
      </w:r>
      <w:r>
        <w:rPr>
          <w:rFonts w:hint="default" w:ascii="Times New Roman" w:hAnsi="Times New Roman" w:cs="Times New Roman"/>
          <w:color w:val="FF0000"/>
        </w:rPr>
        <w:object>
          <v:shape id="_x0000_i1103" o:spt="75" alt="eqIdde77acfad65333e6622243a65f107674" type="#_x0000_t75" style="height:17.7pt;width:108.2pt;" o:ole="t" filled="f" o:preferrelative="t" stroked="f" coordsize="21600,21600">
            <v:path/>
            <v:fill on="f" focussize="0,0"/>
            <v:stroke on="f" joinstyle="miter"/>
            <v:imagedata r:id="rId164" o:title="eqIdde77acfad65333e6622243a65f107674"/>
            <o:lock v:ext="edit" aspectratio="t"/>
            <w10:wrap type="none"/>
            <w10:anchorlock/>
          </v:shape>
          <o:OLEObject Type="Embed" ProgID="Equation.DSMT4" ShapeID="_x0000_i1103" DrawAspect="Content" ObjectID="_1468075803" r:id="rId163">
            <o:LockedField>false</o:LockedField>
          </o:OLEObject>
        </w:object>
      </w:r>
      <w:r>
        <w:rPr>
          <w:rFonts w:hint="default" w:ascii="Times New Roman" w:hAnsi="Times New Roman" w:cs="Times New Roman"/>
          <w:color w:val="FF0000"/>
          <w:sz w:val="21"/>
        </w:rPr>
        <w:t>。</w:t>
      </w:r>
    </w:p>
    <w:p w14:paraId="01133EC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（2）39.0g 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完全反应，据此计算，见答案。</w:t>
      </w:r>
    </w:p>
    <w:p w14:paraId="6CD15F0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（3）见答案。</w:t>
      </w:r>
    </w:p>
    <w:p w14:paraId="0F15DA5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16．</w:t>
      </w:r>
      <w:r>
        <w:rPr>
          <w:rFonts w:hint="default" w:ascii="Times New Roman" w:hAnsi="Times New Roman" w:cs="Times New Roman"/>
          <w:b/>
          <w:bCs/>
          <w:sz w:val="21"/>
          <w:highlight w:val="yellow"/>
        </w:rPr>
        <w:t>（2025·山东德州·中考真题）</w:t>
      </w:r>
      <w:r>
        <w:rPr>
          <w:rFonts w:hint="default" w:ascii="Times New Roman" w:hAnsi="Times New Roman" w:cs="Times New Roman"/>
          <w:sz w:val="21"/>
        </w:rPr>
        <w:t>液氢和液氧是火箭发射的常用推进剂。已知卫星要被送达预定轨道，火箭至少要充分燃烧200 kg的液氢才能产生足够的能量。为使这些液氢完全燃烧，火箭发动机贮箱中装入液氧的质量至少为多少？（写出计算过程）</w:t>
      </w:r>
    </w:p>
    <w:p w14:paraId="589FB6C2">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sz w:val="21"/>
        </w:rPr>
        <w:t>【答案】解：设要充分燃烧200kg的液氢，火箭发动机贮箱中装入液氧的质量至少为</w:t>
      </w:r>
      <w:r>
        <w:rPr>
          <w:rFonts w:hint="default" w:ascii="Times New Roman" w:hAnsi="Times New Roman" w:eastAsia="Times New Roman" w:cs="Times New Roman"/>
          <w:i/>
          <w:color w:val="FF0000"/>
          <w:sz w:val="21"/>
        </w:rPr>
        <w:t>x</w:t>
      </w:r>
    </w:p>
    <w:p w14:paraId="12D03D67">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rPr>
        <w:object>
          <v:shape id="_x0000_i1104" o:spt="75" alt="eqId336ddcbb6882acbb7982896b1d133244" type="#_x0000_t75" style="height:65.3pt;width:97.65pt;" o:ole="t" filled="f" o:preferrelative="t" stroked="f" coordsize="21600,21600">
            <v:path/>
            <v:fill on="f" focussize="0,0"/>
            <v:stroke on="f" joinstyle="miter"/>
            <v:imagedata r:id="rId166" o:title="eqId336ddcbb6882acbb7982896b1d133244"/>
            <o:lock v:ext="edit" aspectratio="t"/>
            <w10:wrap type="none"/>
            <w10:anchorlock/>
          </v:shape>
          <o:OLEObject Type="Embed" ProgID="Equation.DSMT4" ShapeID="_x0000_i1104" DrawAspect="Content" ObjectID="_1468075804" r:id="rId165">
            <o:LockedField>false</o:LockedField>
          </o:OLEObject>
        </w:object>
      </w:r>
    </w:p>
    <w:p w14:paraId="4477DFD9">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rPr>
        <w:object>
          <v:shape id="_x0000_i1105" o:spt="75" alt="eqId59c9a0da43b7a0e8aefbb5d6c6e2478c" type="#_x0000_t75" style="height:27.05pt;width:54.5pt;" o:ole="t" filled="f" o:preferrelative="t" stroked="f" coordsize="21600,21600">
            <v:path/>
            <v:fill on="f" focussize="0,0"/>
            <v:stroke on="f" joinstyle="miter"/>
            <v:imagedata r:id="rId168" o:title="eqId59c9a0da43b7a0e8aefbb5d6c6e2478c"/>
            <o:lock v:ext="edit" aspectratio="t"/>
            <w10:wrap type="none"/>
            <w10:anchorlock/>
          </v:shape>
          <o:OLEObject Type="Embed" ProgID="Equation.DSMT4" ShapeID="_x0000_i1105" DrawAspect="Content" ObjectID="_1468075805" r:id="rId167">
            <o:LockedField>false</o:LockedField>
          </o:OLEObject>
        </w:object>
      </w:r>
    </w:p>
    <w:p w14:paraId="0E9887F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=1600kg</w:t>
      </w:r>
    </w:p>
    <w:p w14:paraId="3BB8E14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答：火箭发动机贮箱中装入液氧的质量至少为1600kg。</w:t>
      </w:r>
    </w:p>
    <w:p w14:paraId="72B4D84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【详解】见答案。</w:t>
      </w:r>
    </w:p>
    <w:p w14:paraId="252A9F5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17．</w:t>
      </w:r>
      <w:r>
        <w:rPr>
          <w:rFonts w:hint="default" w:ascii="Times New Roman" w:hAnsi="Times New Roman" w:cs="Times New Roman"/>
          <w:b/>
          <w:bCs/>
          <w:sz w:val="21"/>
          <w:highlight w:val="yellow"/>
        </w:rPr>
        <w:t>（2025·江苏无锡·中考真题）</w:t>
      </w:r>
      <w:r>
        <w:rPr>
          <w:rFonts w:hint="default" w:ascii="Times New Roman" w:hAnsi="Times New Roman" w:cs="Times New Roman"/>
          <w:sz w:val="21"/>
        </w:rPr>
        <w:t>项目小组对天然碱的组成、性质和应用进行了如下探究。</w:t>
      </w:r>
    </w:p>
    <w:p w14:paraId="30E0E85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I.知应用</w:t>
      </w:r>
    </w:p>
    <w:p w14:paraId="3B0BF9A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某天然碱为</w:t>
      </w:r>
      <w:r>
        <w:rPr>
          <w:rFonts w:hint="default" w:ascii="Times New Roman" w:hAnsi="Times New Roman" w:cs="Times New Roman"/>
        </w:rPr>
        <w:object>
          <v:shape id="_x0000_i1106" o:spt="75" alt="eqId1d894de93c2470a797d25876076e9993" type="#_x0000_t75" style="height:15.8pt;width:73pt;" o:ole="t" filled="f" o:preferrelative="t" stroked="f" coordsize="21600,21600">
            <v:path/>
            <v:fill on="f" focussize="0,0"/>
            <v:stroke on="f" joinstyle="miter"/>
            <v:imagedata r:id="rId170" o:title="eqId1d894de93c2470a797d25876076e9993"/>
            <o:lock v:ext="edit" aspectratio="t"/>
            <w10:wrap type="none"/>
            <w10:anchorlock/>
          </v:shape>
          <o:OLEObject Type="Embed" ProgID="Equation.DSMT4" ShapeID="_x0000_i1106" DrawAspect="Content" ObjectID="_1468075806" r:id="rId169">
            <o:LockedField>false</o:LockedField>
          </o:OLEObject>
        </w:object>
      </w:r>
      <w:r>
        <w:rPr>
          <w:rFonts w:hint="default" w:ascii="Times New Roman" w:hAnsi="Times New Roman" w:cs="Times New Roman"/>
          <w:sz w:val="21"/>
        </w:rPr>
        <w:t>或</w:t>
      </w:r>
      <w:r>
        <w:rPr>
          <w:rFonts w:hint="default" w:ascii="Times New Roman" w:hAnsi="Times New Roman" w:cs="Times New Roman"/>
        </w:rPr>
        <w:object>
          <v:shape id="_x0000_i1107" o:spt="75" alt="eqId973db7a6219f5b1069c9b598be987708" type="#_x0000_t75" style="height:15.8pt;width:113.5pt;" o:ole="t" filled="f" o:preferrelative="t" stroked="f" coordsize="21600,21600">
            <v:path/>
            <v:fill on="f" focussize="0,0"/>
            <v:stroke on="f" joinstyle="miter"/>
            <v:imagedata r:id="rId172" o:title="eqId973db7a6219f5b1069c9b598be987708"/>
            <o:lock v:ext="edit" aspectratio="t"/>
            <w10:wrap type="none"/>
            <w10:anchorlock/>
          </v:shape>
          <o:OLEObject Type="Embed" ProgID="Equation.DSMT4" ShapeID="_x0000_i1107" DrawAspect="Content" ObjectID="_1468075807" r:id="rId171">
            <o:LockedField>false</o:LockedField>
          </o:OLEObject>
        </w:object>
      </w:r>
      <w:r>
        <w:rPr>
          <w:rFonts w:hint="default" w:ascii="Times New Roman" w:hAnsi="Times New Roman" w:cs="Times New Roman"/>
          <w:sz w:val="21"/>
        </w:rPr>
        <w:t>。由该天然碱制备纯碱、烧碱和小苏打的主要过程如下：</w:t>
      </w:r>
    </w:p>
    <w:p w14:paraId="336F54C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3257550" cy="1066800"/>
            <wp:effectExtent l="0" t="0" r="6350" b="0"/>
            <wp:docPr id="100007" name="图片 100007" descr="@@@146a60d2-85c5-4a65-892c-ad7dc26cd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46a60d2-85c5-4a65-892c-ad7dc26cda73"/>
                    <pic:cNvPicPr>
                      <a:picLocks noChangeAspect="1"/>
                    </pic:cNvPicPr>
                  </pic:nvPicPr>
                  <pic:blipFill>
                    <a:blip r:embed="rId173"/>
                    <a:stretch>
                      <a:fillRect/>
                    </a:stretch>
                  </pic:blipFill>
                  <pic:spPr>
                    <a:xfrm>
                      <a:off x="0" y="0"/>
                      <a:ext cx="3257550" cy="1066800"/>
                    </a:xfrm>
                    <a:prstGeom prst="rect">
                      <a:avLst/>
                    </a:prstGeom>
                  </pic:spPr>
                </pic:pic>
              </a:graphicData>
            </a:graphic>
          </wp:inline>
        </w:drawing>
      </w:r>
    </w:p>
    <w:p w14:paraId="40AA8D2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w:t>
      </w:r>
      <w:r>
        <w:rPr>
          <w:rFonts w:hint="default" w:ascii="Times New Roman" w:hAnsi="Times New Roman" w:cs="Times New Roman"/>
        </w:rPr>
        <w:object>
          <v:shape id="_x0000_i1108" o:spt="75" alt="eqIdcd46a1a853c372c1fb6c7a88cd947e87" type="#_x0000_t75" style="height:15.8pt;width:37.8pt;" o:ole="t" filled="f" o:preferrelative="t" stroked="f" coordsize="21600,21600">
            <v:path/>
            <v:fill on="f" focussize="0,0"/>
            <v:stroke on="f" joinstyle="miter"/>
            <v:imagedata r:id="rId175" o:title="eqIdcd46a1a853c372c1fb6c7a88cd947e87"/>
            <o:lock v:ext="edit" aspectratio="t"/>
            <w10:wrap type="none"/>
            <w10:anchorlock/>
          </v:shape>
          <o:OLEObject Type="Embed" ProgID="Equation.DSMT4" ShapeID="_x0000_i1108" DrawAspect="Content" ObjectID="_1468075808" r:id="rId174">
            <o:LockedField>false</o:LockedField>
          </o:OLEObject>
        </w:object>
      </w:r>
      <w:r>
        <w:rPr>
          <w:rFonts w:hint="default" w:ascii="Times New Roman" w:hAnsi="Times New Roman" w:cs="Times New Roman"/>
          <w:sz w:val="21"/>
        </w:rPr>
        <w:t>属于</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(填物质类别)。</w:t>
      </w:r>
    </w:p>
    <w:p w14:paraId="04E70DD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(2)“苛化”时发生反应的化学方程式有：</w:t>
      </w:r>
      <w:r>
        <w:rPr>
          <w:rFonts w:hint="default" w:ascii="Times New Roman" w:hAnsi="Times New Roman" w:cs="Times New Roman"/>
        </w:rPr>
        <w:object>
          <v:shape id="_x0000_i1109" o:spt="75" alt="eqIda03e4fb8bdf47c91a4364b255359ed54" type="#_x0000_t75" style="height:16.1pt;width:100.3pt;" o:ole="t" filled="f" o:preferrelative="t" stroked="f" coordsize="21600,21600">
            <v:path/>
            <v:fill on="f" focussize="0,0"/>
            <v:stroke on="f" joinstyle="miter"/>
            <v:imagedata r:id="rId177" o:title="eqIda03e4fb8bdf47c91a4364b255359ed54"/>
            <o:lock v:ext="edit" aspectratio="t"/>
            <w10:wrap type="none"/>
            <w10:anchorlock/>
          </v:shape>
          <o:OLEObject Type="Embed" ProgID="Equation.DSMT4" ShapeID="_x0000_i1109" DrawAspect="Content" ObjectID="_1468075809" r:id="rId176">
            <o:LockedField>false</o:LockedField>
          </o:OLEObject>
        </w:object>
      </w:r>
      <w:r>
        <w:rPr>
          <w:rFonts w:hint="default" w:ascii="Times New Roman" w:hAnsi="Times New Roman" w:cs="Times New Roman"/>
          <w:sz w:val="21"/>
        </w:rPr>
        <w:t>，</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 xml:space="preserve">。 </w:t>
      </w:r>
    </w:p>
    <w:p w14:paraId="256C50F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II.探组成</w:t>
      </w:r>
    </w:p>
    <w:p w14:paraId="04EE432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为确定该天然碱的组成，进行如下探究：</w:t>
      </w:r>
    </w:p>
    <w:p w14:paraId="48D9BA3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利用如图装置进行实验，向天然碱溶液中分别滴加不同试剂：</w:t>
      </w:r>
    </w:p>
    <w:p w14:paraId="644A8AD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628650" cy="1095375"/>
            <wp:effectExtent l="0" t="0" r="6350" b="9525"/>
            <wp:docPr id="100009" name="图片 100009" descr="@@@30eea56e-d1da-47c6-87fd-db6cc8501c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30eea56e-d1da-47c6-87fd-db6cc8501ceb"/>
                    <pic:cNvPicPr>
                      <a:picLocks noChangeAspect="1"/>
                    </pic:cNvPicPr>
                  </pic:nvPicPr>
                  <pic:blipFill>
                    <a:blip r:embed="rId178"/>
                    <a:stretch>
                      <a:fillRect/>
                    </a:stretch>
                  </pic:blipFill>
                  <pic:spPr>
                    <a:xfrm>
                      <a:off x="0" y="0"/>
                      <a:ext cx="628650" cy="1095375"/>
                    </a:xfrm>
                    <a:prstGeom prst="rect">
                      <a:avLst/>
                    </a:prstGeom>
                  </pic:spPr>
                </pic:pic>
              </a:graphicData>
            </a:graphic>
          </wp:inline>
        </w:drawing>
      </w:r>
    </w:p>
    <w:tbl>
      <w:tblPr>
        <w:tblStyle w:val="8"/>
        <w:tblW w:w="91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95"/>
        <w:gridCol w:w="2830"/>
        <w:gridCol w:w="2250"/>
        <w:gridCol w:w="2600"/>
      </w:tblGrid>
      <w:tr w14:paraId="5167F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3AD8D1">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实验序号</w:t>
            </w:r>
          </w:p>
        </w:tc>
        <w:tc>
          <w:tcPr>
            <w:tcW w:w="2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AF7BB">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①</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730D0D">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②</w:t>
            </w:r>
          </w:p>
        </w:tc>
        <w:tc>
          <w:tcPr>
            <w:tcW w:w="2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4D9ECF">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③</w:t>
            </w:r>
          </w:p>
        </w:tc>
      </w:tr>
      <w:tr w14:paraId="7673F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C276B">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滴入试剂</w:t>
            </w:r>
          </w:p>
        </w:tc>
        <w:tc>
          <w:tcPr>
            <w:tcW w:w="2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651881">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稀盐酸</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357322">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澄清石灰水</w:t>
            </w:r>
          </w:p>
        </w:tc>
        <w:tc>
          <w:tcPr>
            <w:tcW w:w="2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F3F60">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rPr>
              <w:object>
                <v:shape id="_x0000_i1110" o:spt="75" alt="eqId965beb56e5f4c7eb3c9ca02156586c46" type="#_x0000_t75" style="height:16.15pt;width:28.15pt;" o:ole="t" filled="f" o:preferrelative="t" stroked="f" coordsize="21600,21600">
                  <v:path/>
                  <v:fill on="f" focussize="0,0"/>
                  <v:stroke on="f" joinstyle="miter"/>
                  <v:imagedata r:id="rId180" o:title="eqId965beb56e5f4c7eb3c9ca02156586c46"/>
                  <o:lock v:ext="edit" aspectratio="t"/>
                  <w10:wrap type="none"/>
                  <w10:anchorlock/>
                </v:shape>
                <o:OLEObject Type="Embed" ProgID="Equation.DSMT4" ShapeID="_x0000_i1110" DrawAspect="Content" ObjectID="_1468075810" r:id="rId179">
                  <o:LockedField>false</o:LockedField>
                </o:OLEObject>
              </w:object>
            </w:r>
            <w:r>
              <w:rPr>
                <w:rFonts w:hint="default" w:ascii="Times New Roman" w:hAnsi="Times New Roman" w:cs="Times New Roman"/>
                <w:sz w:val="21"/>
              </w:rPr>
              <w:t>溶液</w:t>
            </w:r>
          </w:p>
        </w:tc>
      </w:tr>
      <w:tr w14:paraId="00BDD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A71F89">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现象</w:t>
            </w:r>
          </w:p>
        </w:tc>
        <w:tc>
          <w:tcPr>
            <w:tcW w:w="2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348EEB">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大量气泡</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AE394F">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白色沉淀</w:t>
            </w:r>
          </w:p>
        </w:tc>
        <w:tc>
          <w:tcPr>
            <w:tcW w:w="2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ED83D0">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大量气泡和白色沉淀</w:t>
            </w:r>
          </w:p>
        </w:tc>
      </w:tr>
    </w:tbl>
    <w:p w14:paraId="5D4FFE2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(3)实验①—③中，能确定该天然碱含有</w:t>
      </w:r>
      <w:r>
        <w:rPr>
          <w:rFonts w:hint="default" w:ascii="Times New Roman" w:hAnsi="Times New Roman" w:cs="Times New Roman"/>
        </w:rPr>
        <w:object>
          <v:shape id="_x0000_i1111" o:spt="75" alt="eqId2c3e803e5cc9649df47289d5c8c60474" type="#_x0000_t75" style="height:15.65pt;width:41.35pt;" o:ole="t" filled="f" o:preferrelative="t" stroked="f" coordsize="21600,21600">
            <v:path/>
            <v:fill on="f" focussize="0,0"/>
            <v:stroke on="f" joinstyle="miter"/>
            <v:imagedata r:id="rId182" o:title="eqId2c3e803e5cc9649df47289d5c8c60474"/>
            <o:lock v:ext="edit" aspectratio="t"/>
            <w10:wrap type="none"/>
            <w10:anchorlock/>
          </v:shape>
          <o:OLEObject Type="Embed" ProgID="Equation.DSMT4" ShapeID="_x0000_i1111" DrawAspect="Content" ObjectID="_1468075811" r:id="rId181">
            <o:LockedField>false</o:LockedField>
          </o:OLEObject>
        </w:object>
      </w:r>
      <w:r>
        <w:rPr>
          <w:rFonts w:hint="default" w:ascii="Times New Roman" w:hAnsi="Times New Roman" w:cs="Times New Roman"/>
          <w:sz w:val="21"/>
        </w:rPr>
        <w:t>的是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(填实验序号)，理由是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 xml:space="preserve">。 </w:t>
      </w:r>
    </w:p>
    <w:p w14:paraId="36D8000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利用如图装置进行实验，加热不同固体：</w:t>
      </w:r>
    </w:p>
    <w:p w14:paraId="071F343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285875" cy="990600"/>
            <wp:effectExtent l="0" t="0" r="9525" b="0"/>
            <wp:docPr id="100011" name="图片 100011" descr="@@@d2a33260-9649-440c-b0f0-2113d76a6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d2a33260-9649-440c-b0f0-2113d76a664e"/>
                    <pic:cNvPicPr>
                      <a:picLocks noChangeAspect="1"/>
                    </pic:cNvPicPr>
                  </pic:nvPicPr>
                  <pic:blipFill>
                    <a:blip r:embed="rId183"/>
                    <a:stretch>
                      <a:fillRect/>
                    </a:stretch>
                  </pic:blipFill>
                  <pic:spPr>
                    <a:xfrm>
                      <a:off x="0" y="0"/>
                      <a:ext cx="1285875" cy="990600"/>
                    </a:xfrm>
                    <a:prstGeom prst="rect">
                      <a:avLst/>
                    </a:prstGeom>
                  </pic:spPr>
                </pic:pic>
              </a:graphicData>
            </a:graphic>
          </wp:inline>
        </w:drawing>
      </w:r>
    </w:p>
    <w:tbl>
      <w:tblPr>
        <w:tblStyle w:val="8"/>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75"/>
        <w:gridCol w:w="2570"/>
        <w:gridCol w:w="2410"/>
        <w:gridCol w:w="2320"/>
      </w:tblGrid>
      <w:tr w14:paraId="6A28E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D9471">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实验序号</w:t>
            </w:r>
          </w:p>
        </w:tc>
        <w:tc>
          <w:tcPr>
            <w:tcW w:w="2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E543B9">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④</w:t>
            </w:r>
          </w:p>
        </w:tc>
        <w:tc>
          <w:tcPr>
            <w:tcW w:w="2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27A209">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⑤</w:t>
            </w:r>
          </w:p>
        </w:tc>
        <w:tc>
          <w:tcPr>
            <w:tcW w:w="2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572FC4">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⑥</w:t>
            </w:r>
          </w:p>
        </w:tc>
      </w:tr>
      <w:tr w14:paraId="721C5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7F5A45">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固体</w:t>
            </w:r>
          </w:p>
        </w:tc>
        <w:tc>
          <w:tcPr>
            <w:tcW w:w="2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FC9EA4">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rPr>
              <w:object>
                <v:shape id="_x0000_i1112" o:spt="75" alt="eqId2c3e803e5cc9649df47289d5c8c60474" type="#_x0000_t75" style="height:15.65pt;width:41.35pt;" o:ole="t" filled="f" o:preferrelative="t" stroked="f" coordsize="21600,21600">
                  <v:path/>
                  <v:fill on="f" focussize="0,0"/>
                  <v:stroke on="f" joinstyle="miter"/>
                  <v:imagedata r:id="rId182" o:title="eqId2c3e803e5cc9649df47289d5c8c60474"/>
                  <o:lock v:ext="edit" aspectratio="t"/>
                  <w10:wrap type="none"/>
                  <w10:anchorlock/>
                </v:shape>
                <o:OLEObject Type="Embed" ProgID="Equation.DSMT4" ShapeID="_x0000_i1112" DrawAspect="Content" ObjectID="_1468075812" r:id="rId184">
                  <o:LockedField>false</o:LockedField>
                </o:OLEObject>
              </w:object>
            </w:r>
          </w:p>
        </w:tc>
        <w:tc>
          <w:tcPr>
            <w:tcW w:w="2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527CDE">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rPr>
              <w:object>
                <v:shape id="_x0000_i1113" o:spt="75" alt="eqIdcd46a1a853c372c1fb6c7a88cd947e87" type="#_x0000_t75" style="height:15.8pt;width:37.8pt;" o:ole="t" filled="f" o:preferrelative="t" stroked="f" coordsize="21600,21600">
                  <v:path/>
                  <v:fill on="f" focussize="0,0"/>
                  <v:stroke on="f" joinstyle="miter"/>
                  <v:imagedata r:id="rId175" o:title="eqIdcd46a1a853c372c1fb6c7a88cd947e87"/>
                  <o:lock v:ext="edit" aspectratio="t"/>
                  <w10:wrap type="none"/>
                  <w10:anchorlock/>
                </v:shape>
                <o:OLEObject Type="Embed" ProgID="Equation.DSMT4" ShapeID="_x0000_i1113" DrawAspect="Content" ObjectID="_1468075813" r:id="rId185">
                  <o:LockedField>false</o:LockedField>
                </o:OLEObject>
              </w:object>
            </w:r>
          </w:p>
        </w:tc>
        <w:tc>
          <w:tcPr>
            <w:tcW w:w="2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DC0A04">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天然碱</w:t>
            </w:r>
          </w:p>
        </w:tc>
      </w:tr>
      <w:tr w14:paraId="46509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2BE4C0">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现象</w:t>
            </w:r>
          </w:p>
        </w:tc>
        <w:tc>
          <w:tcPr>
            <w:tcW w:w="2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D1D83A">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石灰水变浑浊</w:t>
            </w:r>
          </w:p>
        </w:tc>
        <w:tc>
          <w:tcPr>
            <w:tcW w:w="2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A2633A">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石灰水无变化</w:t>
            </w:r>
          </w:p>
        </w:tc>
        <w:tc>
          <w:tcPr>
            <w:tcW w:w="2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9CCD67">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石灰水变浑浊</w:t>
            </w:r>
          </w:p>
        </w:tc>
      </w:tr>
    </w:tbl>
    <w:p w14:paraId="19B5FF52">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(4)对比实验④和⑤可得到的结论是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36B2E0C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(5)称取</w:t>
      </w:r>
      <w:r>
        <w:rPr>
          <w:rFonts w:hint="default" w:ascii="Times New Roman" w:hAnsi="Times New Roman" w:cs="Times New Roman"/>
        </w:rPr>
        <w:object>
          <v:shape id="_x0000_i1114" o:spt="75" alt="eqId2ae6a0c88904a596246bee04a7736928" type="#_x0000_t75" style="height:14.05pt;width:27.25pt;" o:ole="t" filled="f" o:preferrelative="t" stroked="f" coordsize="21600,21600">
            <v:path/>
            <v:fill on="f" focussize="0,0"/>
            <v:stroke on="f" joinstyle="miter"/>
            <v:imagedata r:id="rId187" o:title="eqId2ae6a0c88904a596246bee04a7736928"/>
            <o:lock v:ext="edit" aspectratio="t"/>
            <w10:wrap type="none"/>
            <w10:anchorlock/>
          </v:shape>
          <o:OLEObject Type="Embed" ProgID="Equation.DSMT4" ShapeID="_x0000_i1114" DrawAspect="Content" ObjectID="_1468075814" r:id="rId186">
            <o:LockedField>false</o:LockedField>
          </o:OLEObject>
        </w:object>
      </w:r>
      <w:r>
        <w:rPr>
          <w:rFonts w:hint="default" w:ascii="Times New Roman" w:hAnsi="Times New Roman" w:cs="Times New Roman"/>
          <w:sz w:val="21"/>
        </w:rPr>
        <w:t>该天然碱(</w:t>
      </w:r>
      <w:r>
        <w:rPr>
          <w:rFonts w:hint="default" w:ascii="Times New Roman" w:hAnsi="Times New Roman" w:cs="Times New Roman"/>
        </w:rPr>
        <w:object>
          <v:shape id="_x0000_i1115" o:spt="75" alt="eqId973db7a6219f5b1069c9b598be987708" type="#_x0000_t75" style="height:15.8pt;width:113.5pt;" o:ole="t" filled="f" o:preferrelative="t" stroked="f" coordsize="21600,21600">
            <v:path/>
            <v:fill on="f" focussize="0,0"/>
            <v:stroke on="f" joinstyle="miter"/>
            <v:imagedata r:id="rId172" o:title="eqId973db7a6219f5b1069c9b598be987708"/>
            <o:lock v:ext="edit" aspectratio="t"/>
            <w10:wrap type="none"/>
            <w10:anchorlock/>
          </v:shape>
          <o:OLEObject Type="Embed" ProgID="Equation.DSMT4" ShapeID="_x0000_i1115" DrawAspect="Content" ObjectID="_1468075815" r:id="rId188">
            <o:LockedField>false</o:LockedField>
          </o:OLEObject>
        </w:object>
      </w:r>
      <w:r>
        <w:rPr>
          <w:rFonts w:hint="default" w:ascii="Times New Roman" w:hAnsi="Times New Roman" w:cs="Times New Roman"/>
          <w:sz w:val="21"/>
        </w:rPr>
        <w:t>)样品，充分加热至质量不再减少，反应生成</w:t>
      </w:r>
      <w:r>
        <w:rPr>
          <w:rFonts w:hint="default" w:ascii="Times New Roman" w:hAnsi="Times New Roman" w:cs="Times New Roman"/>
        </w:rPr>
        <w:object>
          <v:shape id="_x0000_i1116" o:spt="75" alt="eqIda4298cb837170c021b9f2cd4e674a6a3" type="#_x0000_t75" style="height:15.8pt;width:21.1pt;" o:ole="t" filled="f" o:preferrelative="t" stroked="f" coordsize="21600,21600">
            <v:path/>
            <v:fill on="f" focussize="0,0"/>
            <v:stroke on="f" joinstyle="miter"/>
            <v:imagedata r:id="rId68" o:title="eqIda4298cb837170c021b9f2cd4e674a6a3"/>
            <o:lock v:ext="edit" aspectratio="t"/>
            <w10:wrap type="none"/>
            <w10:anchorlock/>
          </v:shape>
          <o:OLEObject Type="Embed" ProgID="Equation.DSMT4" ShapeID="_x0000_i1116" DrawAspect="Content" ObjectID="_1468075816" r:id="rId189">
            <o:LockedField>false</o:LockedField>
          </o:OLEObject>
        </w:object>
      </w:r>
      <w:r>
        <w:rPr>
          <w:rFonts w:hint="default" w:ascii="Times New Roman" w:hAnsi="Times New Roman" w:cs="Times New Roman"/>
          <w:sz w:val="21"/>
        </w:rPr>
        <w:t>、</w:t>
      </w:r>
      <w:r>
        <w:rPr>
          <w:rFonts w:hint="default" w:ascii="Times New Roman" w:hAnsi="Times New Roman" w:cs="Times New Roman"/>
        </w:rPr>
        <w:object>
          <v:shape id="_x0000_i1117" o:spt="75" alt="eqId98183b7becdd0efb6fe8f57cdcbce983" type="#_x0000_t75" style="height:15.8pt;width:22.85pt;" o:ole="t" filled="f" o:preferrelative="t" stroked="f" coordsize="21600,21600">
            <v:path/>
            <v:fill on="f" focussize="0,0"/>
            <v:stroke on="f" joinstyle="miter"/>
            <v:imagedata r:id="rId191" o:title="eqId98183b7becdd0efb6fe8f57cdcbce983"/>
            <o:lock v:ext="edit" aspectratio="t"/>
            <w10:wrap type="none"/>
            <w10:anchorlock/>
          </v:shape>
          <o:OLEObject Type="Embed" ProgID="Equation.DSMT4" ShapeID="_x0000_i1117" DrawAspect="Content" ObjectID="_1468075817" r:id="rId190">
            <o:LockedField>false</o:LockedField>
          </o:OLEObject>
        </w:object>
      </w:r>
      <w:r>
        <w:rPr>
          <w:rFonts w:hint="default" w:ascii="Times New Roman" w:hAnsi="Times New Roman" w:cs="Times New Roman"/>
          <w:sz w:val="21"/>
        </w:rPr>
        <w:t>和</w:t>
      </w:r>
      <w:r>
        <w:rPr>
          <w:rFonts w:hint="default" w:ascii="Times New Roman" w:hAnsi="Times New Roman" w:cs="Times New Roman"/>
        </w:rPr>
        <w:object>
          <v:shape id="_x0000_i1118" o:spt="75" alt="eqIdcd46a1a853c372c1fb6c7a88cd947e87" type="#_x0000_t75" style="height:15.8pt;width:37.8pt;" o:ole="t" filled="f" o:preferrelative="t" stroked="f" coordsize="21600,21600">
            <v:path/>
            <v:fill on="f" focussize="0,0"/>
            <v:stroke on="f" joinstyle="miter"/>
            <v:imagedata r:id="rId175" o:title="eqIdcd46a1a853c372c1fb6c7a88cd947e87"/>
            <o:lock v:ext="edit" aspectratio="t"/>
            <w10:wrap type="none"/>
            <w10:anchorlock/>
          </v:shape>
          <o:OLEObject Type="Embed" ProgID="Equation.DSMT4" ShapeID="_x0000_i1118" DrawAspect="Content" ObjectID="_1468075818" r:id="rId192">
            <o:LockedField>false</o:LockedField>
          </o:OLEObject>
        </w:object>
      </w:r>
      <w:r>
        <w:rPr>
          <w:rFonts w:hint="default" w:ascii="Times New Roman" w:hAnsi="Times New Roman" w:cs="Times New Roman"/>
          <w:sz w:val="21"/>
        </w:rPr>
        <w:t>，测得</w:t>
      </w:r>
      <w:r>
        <w:rPr>
          <w:rFonts w:hint="default" w:ascii="Times New Roman" w:hAnsi="Times New Roman" w:cs="Times New Roman"/>
        </w:rPr>
        <w:object>
          <v:shape id="_x0000_i1119" o:spt="75" alt="eqIda4298cb837170c021b9f2cd4e674a6a3" type="#_x0000_t75" style="height:15.8pt;width:21.1pt;" o:ole="t" filled="f" o:preferrelative="t" stroked="f" coordsize="21600,21600">
            <v:path/>
            <v:fill on="f" focussize="0,0"/>
            <v:stroke on="f" joinstyle="miter"/>
            <v:imagedata r:id="rId68" o:title="eqIda4298cb837170c021b9f2cd4e674a6a3"/>
            <o:lock v:ext="edit" aspectratio="t"/>
            <w10:wrap type="none"/>
            <w10:anchorlock/>
          </v:shape>
          <o:OLEObject Type="Embed" ProgID="Equation.DSMT4" ShapeID="_x0000_i1119" DrawAspect="Content" ObjectID="_1468075819" r:id="rId193">
            <o:LockedField>false</o:LockedField>
          </o:OLEObject>
        </w:object>
      </w:r>
      <w:r>
        <w:rPr>
          <w:rFonts w:hint="default" w:ascii="Times New Roman" w:hAnsi="Times New Roman" w:cs="Times New Roman"/>
          <w:sz w:val="21"/>
        </w:rPr>
        <w:t>为</w:t>
      </w:r>
      <w:r>
        <w:rPr>
          <w:rFonts w:hint="default" w:ascii="Times New Roman" w:hAnsi="Times New Roman" w:cs="Times New Roman"/>
        </w:rPr>
        <w:object>
          <v:shape id="_x0000_i1120" o:spt="75" alt="eqIdc72502d7f4c727980a8ecfcae2740f4f" type="#_x0000_t75" style="height:13.85pt;width:27.25pt;" o:ole="t" filled="f" o:preferrelative="t" stroked="f" coordsize="21600,21600">
            <v:path/>
            <v:fill on="f" focussize="0,0"/>
            <v:stroke on="f" joinstyle="miter"/>
            <v:imagedata r:id="rId195" o:title="eqIdc72502d7f4c727980a8ecfcae2740f4f"/>
            <o:lock v:ext="edit" aspectratio="t"/>
            <w10:wrap type="none"/>
            <w10:anchorlock/>
          </v:shape>
          <o:OLEObject Type="Embed" ProgID="Equation.DSMT4" ShapeID="_x0000_i1120" DrawAspect="Content" ObjectID="_1468075820" r:id="rId194">
            <o:LockedField>false</o:LockedField>
          </o:OLEObject>
        </w:object>
      </w:r>
      <w:r>
        <w:rPr>
          <w:rFonts w:hint="default" w:ascii="Times New Roman" w:hAnsi="Times New Roman" w:cs="Times New Roman"/>
          <w:sz w:val="21"/>
        </w:rPr>
        <w:t>。通过计算确定</w:t>
      </w:r>
      <w:r>
        <w:rPr>
          <w:rFonts w:hint="default" w:ascii="Times New Roman" w:hAnsi="Times New Roman" w:cs="Times New Roman"/>
        </w:rPr>
        <w:object>
          <v:shape id="_x0000_i1121" o:spt="75" alt="eqId2ae6a0c88904a596246bee04a7736928" type="#_x0000_t75" style="height:14.05pt;width:27.25pt;" o:ole="t" filled="f" o:preferrelative="t" stroked="f" coordsize="21600,21600">
            <v:path/>
            <v:fill on="f" focussize="0,0"/>
            <v:stroke on="f" joinstyle="miter"/>
            <v:imagedata r:id="rId187" o:title="eqId2ae6a0c88904a596246bee04a7736928"/>
            <o:lock v:ext="edit" aspectratio="t"/>
            <w10:wrap type="none"/>
            <w10:anchorlock/>
          </v:shape>
          <o:OLEObject Type="Embed" ProgID="Equation.DSMT4" ShapeID="_x0000_i1121" DrawAspect="Content" ObjectID="_1468075821" r:id="rId196">
            <o:LockedField>false</o:LockedField>
          </o:OLEObject>
        </w:object>
      </w:r>
      <w:r>
        <w:rPr>
          <w:rFonts w:hint="default" w:ascii="Times New Roman" w:hAnsi="Times New Roman" w:cs="Times New Roman"/>
          <w:sz w:val="21"/>
        </w:rPr>
        <w:t>该天然碱中</w:t>
      </w:r>
      <w:r>
        <w:rPr>
          <w:rFonts w:hint="default" w:ascii="Times New Roman" w:hAnsi="Times New Roman" w:cs="Times New Roman"/>
        </w:rPr>
        <w:object>
          <v:shape id="_x0000_i1122" o:spt="75" alt="eqId2c3e803e5cc9649df47289d5c8c60474" type="#_x0000_t75" style="height:15.65pt;width:41.35pt;" o:ole="t" filled="f" o:preferrelative="t" stroked="f" coordsize="21600,21600">
            <v:path/>
            <v:fill on="f" focussize="0,0"/>
            <v:stroke on="f" joinstyle="miter"/>
            <v:imagedata r:id="rId182" o:title="eqId2c3e803e5cc9649df47289d5c8c60474"/>
            <o:lock v:ext="edit" aspectratio="t"/>
            <w10:wrap type="none"/>
            <w10:anchorlock/>
          </v:shape>
          <o:OLEObject Type="Embed" ProgID="Equation.DSMT4" ShapeID="_x0000_i1122" DrawAspect="Content" ObjectID="_1468075822" r:id="rId197">
            <o:LockedField>false</o:LockedField>
          </o:OLEObject>
        </w:object>
      </w:r>
      <w:r>
        <w:rPr>
          <w:rFonts w:hint="default" w:ascii="Times New Roman" w:hAnsi="Times New Roman" w:cs="Times New Roman"/>
          <w:sz w:val="21"/>
        </w:rPr>
        <w:t>的质量(写出计算过程)。</w:t>
      </w:r>
    </w:p>
    <w:p w14:paraId="1BEDA12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【答案】(1)盐</w:t>
      </w:r>
    </w:p>
    <w:p w14:paraId="4E7823B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(2)Ca(OH)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=CaCO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↓+2NaOH</w:t>
      </w:r>
    </w:p>
    <w:p w14:paraId="3FC5136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     ③     实验①碳酸钠加稀盐酸能产生二氧化碳，现象同样为产生大量气泡，故不能证明有碳酸氢钠，实验②碳酸钠也可以和氢氧化钙反应生成碳酸钙沉淀，现象同样为产生白色沉淀，不能证明有碳酸氢钠，实验③碳酸钠不能和氯化钙溶液反应生成气体，但碳酸氢钠可以和氯化钙反应生成碳酸钙沉淀、氯化钠、水和二氧化碳，故实验③能确定该天然碱含有碳酸氢钠</w:t>
      </w:r>
    </w:p>
    <w:p w14:paraId="11CB838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(4)碳酸氢钠加热生成二氧化碳，碳酸钠加热不能生成二氧化碳</w:t>
      </w:r>
    </w:p>
    <w:p w14:paraId="1FAAD33D">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(5)解：设充分加热生成二氧化碳的碳酸氢钠质量为</w:t>
      </w:r>
      <w:r>
        <w:rPr>
          <w:rFonts w:hint="default" w:ascii="Times New Roman" w:hAnsi="Times New Roman" w:cs="Times New Roman"/>
          <w:i/>
          <w:color w:val="FF0000"/>
          <w:sz w:val="21"/>
        </w:rPr>
        <w:t>x</w:t>
      </w:r>
    </w:p>
    <w:p w14:paraId="33C607AD">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123" o:spt="75" alt="eqIddbda4d558f3a08ee26511af15d46aaa0" type="#_x0000_t75" style="height:62.7pt;width:287.75pt;" o:ole="t" filled="f" o:preferrelative="t" stroked="f" coordsize="21600,21600">
            <v:path/>
            <v:fill on="f" focussize="0,0"/>
            <v:stroke on="f" joinstyle="miter"/>
            <v:imagedata r:id="rId199" o:title="eqIddbda4d558f3a08ee26511af15d46aaa0"/>
            <o:lock v:ext="edit" aspectratio="t"/>
            <w10:wrap type="none"/>
            <w10:anchorlock/>
          </v:shape>
          <o:OLEObject Type="Embed" ProgID="Equation.DSMT4" ShapeID="_x0000_i1123" DrawAspect="Content" ObjectID="_1468075823" r:id="rId198">
            <o:LockedField>false</o:LockedField>
          </o:OLEObject>
        </w:object>
      </w:r>
    </w:p>
    <w:p w14:paraId="0D1CE6B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答：2.26g该天然碱中，碳酸氢钠的质量为0.84g。</w:t>
      </w:r>
    </w:p>
    <w:p w14:paraId="3F68E45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【详解】（1）碳酸钠是由钠离子和碳酸的酸根离子组成的化合物，属于盐；</w:t>
      </w:r>
    </w:p>
    <w:p w14:paraId="0782970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（2）“苛化”时是氧化钙和水反应生成氢氧化钙，氢氧化钙和碳酸钠反应生成氢氧化钠和碳酸钙沉淀，化学方程式为：Ca(OH)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=CaCO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↓+2NaOH；</w:t>
      </w:r>
    </w:p>
    <w:p w14:paraId="174AF82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实验①碳酸钠加稀盐酸能产生二氧化碳，现象同样为产生大量气泡，故不能证明有碳酸氢钠，实验②碳酸钠也可以和氢氧化钙反应生成碳酸钙沉淀，现象同样为产生白色沉淀，不能证明有碳酸氢钠，实验③碳酸钠不能和氯化钙溶液反应生成气体，但碳酸氢钠可以和氯化钙反应生成碳酸钙沉淀、氯化钠、水和二氧化碳，故实验③能确定该天然碱含有碳酸氢钠；</w:t>
      </w:r>
    </w:p>
    <w:p w14:paraId="7391719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（4）实验④证明碳酸氢钠加热生成二氧化碳能使澄清石灰水变浑浊，实验⑤证明碳酸钠加热不能生成二氧化碳气体；</w:t>
      </w:r>
    </w:p>
    <w:p w14:paraId="65B1256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（5）见答案。</w:t>
      </w:r>
    </w:p>
    <w:p w14:paraId="63421C8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18．</w:t>
      </w:r>
      <w:r>
        <w:rPr>
          <w:rFonts w:hint="default" w:ascii="Times New Roman" w:hAnsi="Times New Roman" w:cs="Times New Roman"/>
          <w:b/>
          <w:bCs/>
          <w:sz w:val="21"/>
          <w:highlight w:val="yellow"/>
        </w:rPr>
        <w:t>（2025·山东东营·中考真题）</w:t>
      </w:r>
      <w:r>
        <w:rPr>
          <w:rFonts w:hint="default" w:ascii="Times New Roman" w:hAnsi="Times New Roman" w:cs="Times New Roman"/>
          <w:sz w:val="21"/>
        </w:rPr>
        <w:t>某钙片的主要成分为碳酸钙。兴趣小组为测定每片钙片中碳酸钙的质量，设计以下两种方案。根据要求回答问题。</w:t>
      </w:r>
    </w:p>
    <w:tbl>
      <w:tblPr>
        <w:tblStyle w:val="8"/>
        <w:tblW w:w="93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75"/>
        <w:gridCol w:w="4330"/>
        <w:gridCol w:w="4330"/>
      </w:tblGrid>
      <w:tr w14:paraId="1FA19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5E2F47">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实验方案</w:t>
            </w:r>
          </w:p>
        </w:tc>
        <w:tc>
          <w:tcPr>
            <w:tcW w:w="4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A17F9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方案一</w:t>
            </w:r>
          </w:p>
        </w:tc>
        <w:tc>
          <w:tcPr>
            <w:tcW w:w="4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E1B28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方案二</w:t>
            </w:r>
          </w:p>
        </w:tc>
      </w:tr>
      <w:tr w14:paraId="185A1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AC4BA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实验步骤</w:t>
            </w:r>
          </w:p>
        </w:tc>
        <w:tc>
          <w:tcPr>
            <w:tcW w:w="4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CC52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536190" cy="1393190"/>
                  <wp:effectExtent l="0" t="0" r="3810" b="3810"/>
                  <wp:docPr id="100023" name="图片 100023" descr="@@@7f9a8f91-202e-44a3-a267-d9595898d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f9a8f91-202e-44a3-a267-d9595898d331"/>
                          <pic:cNvPicPr>
                            <a:picLocks noChangeAspect="1"/>
                          </pic:cNvPicPr>
                        </pic:nvPicPr>
                        <pic:blipFill>
                          <a:blip r:embed="rId200"/>
                          <a:stretch>
                            <a:fillRect/>
                          </a:stretch>
                        </pic:blipFill>
                        <pic:spPr>
                          <a:xfrm>
                            <a:off x="0" y="0"/>
                            <a:ext cx="2536190" cy="1393190"/>
                          </a:xfrm>
                          <a:prstGeom prst="rect">
                            <a:avLst/>
                          </a:prstGeom>
                        </pic:spPr>
                      </pic:pic>
                    </a:graphicData>
                  </a:graphic>
                </wp:inline>
              </w:drawing>
            </w:r>
          </w:p>
        </w:tc>
        <w:tc>
          <w:tcPr>
            <w:tcW w:w="4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3F831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430780" cy="1128395"/>
                  <wp:effectExtent l="0" t="0" r="7620" b="1905"/>
                  <wp:docPr id="100025" name="图片 100025" descr="@@@7b3e5215-32a6-483a-876d-cd7aa01bcd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b3e5215-32a6-483a-876d-cd7aa01bcd7c"/>
                          <pic:cNvPicPr>
                            <a:picLocks noChangeAspect="1"/>
                          </pic:cNvPicPr>
                        </pic:nvPicPr>
                        <pic:blipFill>
                          <a:blip r:embed="rId201"/>
                          <a:stretch>
                            <a:fillRect/>
                          </a:stretch>
                        </pic:blipFill>
                        <pic:spPr>
                          <a:xfrm>
                            <a:off x="0" y="0"/>
                            <a:ext cx="2430780" cy="1128395"/>
                          </a:xfrm>
                          <a:prstGeom prst="rect">
                            <a:avLst/>
                          </a:prstGeom>
                        </pic:spPr>
                      </pic:pic>
                    </a:graphicData>
                  </a:graphic>
                </wp:inline>
              </w:drawing>
            </w:r>
          </w:p>
        </w:tc>
      </w:tr>
      <w:tr w14:paraId="756F9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D26EC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数据收集</w:t>
            </w:r>
          </w:p>
        </w:tc>
        <w:tc>
          <w:tcPr>
            <w:tcW w:w="4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68787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反应前：468.9 g</w:t>
            </w:r>
          </w:p>
          <w:p w14:paraId="009D3C7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反应后：465.6 g</w:t>
            </w:r>
          </w:p>
        </w:tc>
        <w:tc>
          <w:tcPr>
            <w:tcW w:w="4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830AE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反应前：384.5 g</w:t>
            </w:r>
          </w:p>
          <w:p w14:paraId="08F8C43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反应后：384.7 g</w:t>
            </w:r>
          </w:p>
        </w:tc>
      </w:tr>
    </w:tbl>
    <w:p w14:paraId="1AB2C8A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(1)用方案</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测量的数据计算，结果更贴近钙片中碳酸钙质量的真实值。</w:t>
      </w:r>
    </w:p>
    <w:p w14:paraId="3C7F989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(2)用你选择的方案计算每片钙片中碳酸钙的质量，写出计算过程。</w:t>
      </w:r>
    </w:p>
    <w:p w14:paraId="5696BE4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【答案】(1)一</w:t>
      </w:r>
    </w:p>
    <w:p w14:paraId="2850442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(2)生成二氧化碳的质量为：468.9g-465.6g=3.3g</w:t>
      </w:r>
    </w:p>
    <w:p w14:paraId="280DF4F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设5片钙片中碳酸钙的质量为x</w:t>
      </w:r>
    </w:p>
    <w:p w14:paraId="5B07145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24" o:spt="75" alt="eqId3fab4d971c18f00e19ee127cc5500e36" type="#_x0000_t75" style="height:47.45pt;width:162.8pt;" o:ole="t" filled="f" o:preferrelative="t" stroked="f" coordsize="21600,21600">
            <v:path/>
            <v:fill on="f" focussize="0,0"/>
            <v:stroke on="f" joinstyle="miter"/>
            <v:imagedata r:id="rId203" o:title="eqId3fab4d971c18f00e19ee127cc5500e36"/>
            <o:lock v:ext="edit" aspectratio="t"/>
            <w10:wrap type="none"/>
            <w10:anchorlock/>
          </v:shape>
          <o:OLEObject Type="Embed" ProgID="Equation.DSMT4" ShapeID="_x0000_i1124" DrawAspect="Content" ObjectID="_1468075824" r:id="rId202">
            <o:LockedField>false</o:LockedField>
          </o:OLEObject>
        </w:object>
      </w:r>
    </w:p>
    <w:p w14:paraId="5EE832E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25" o:spt="75" alt="eqIdf3e0efa01ff937299c27e5bbdb62a3a2" type="#_x0000_t75" style="height:29pt;width:50.1pt;" o:ole="t" filled="f" o:preferrelative="t" stroked="f" coordsize="21600,21600">
            <v:path/>
            <v:fill on="f" focussize="0,0"/>
            <v:stroke on="f" joinstyle="miter"/>
            <v:imagedata r:id="rId205" o:title="eqIdf3e0efa01ff937299c27e5bbdb62a3a2"/>
            <o:lock v:ext="edit" aspectratio="t"/>
            <w10:wrap type="none"/>
            <w10:anchorlock/>
          </v:shape>
          <o:OLEObject Type="Embed" ProgID="Equation.DSMT4" ShapeID="_x0000_i1125" DrawAspect="Content" ObjectID="_1468075825" r:id="rId204">
            <o:LockedField>false</o:LockedField>
          </o:OLEObject>
        </w:object>
      </w:r>
    </w:p>
    <w:p w14:paraId="057CAFA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=7.5g</w:t>
      </w:r>
    </w:p>
    <w:p w14:paraId="5533762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每片钙片中碳酸钙的质量为</w:t>
      </w:r>
      <w:r>
        <w:rPr>
          <w:rFonts w:hint="default" w:ascii="Times New Roman" w:hAnsi="Times New Roman" w:cs="Times New Roman"/>
          <w:color w:val="FF0000"/>
        </w:rPr>
        <w:object>
          <v:shape id="_x0000_i1126" o:spt="75" alt="eqId07598ddb097d51c0f8b059fe7c838aa1" type="#_x0000_t75" style="height:27.05pt;width:23.75pt;" o:ole="t" filled="f" o:preferrelative="t" stroked="f" coordsize="21600,21600">
            <v:path/>
            <v:fill on="f" focussize="0,0"/>
            <v:stroke on="f" joinstyle="miter"/>
            <v:imagedata r:id="rId207" o:title="eqId07598ddb097d51c0f8b059fe7c838aa1"/>
            <o:lock v:ext="edit" aspectratio="t"/>
            <w10:wrap type="none"/>
            <w10:anchorlock/>
          </v:shape>
          <o:OLEObject Type="Embed" ProgID="Equation.DSMT4" ShapeID="_x0000_i1126" DrawAspect="Content" ObjectID="_1468075826" r:id="rId206">
            <o:LockedField>false</o:LockedField>
          </o:OLEObject>
        </w:object>
      </w:r>
      <w:r>
        <w:rPr>
          <w:rFonts w:hint="default" w:ascii="Times New Roman" w:hAnsi="Times New Roman" w:cs="Times New Roman"/>
          <w:color w:val="FF0000"/>
          <w:sz w:val="21"/>
        </w:rPr>
        <w:t>=1.5g</w:t>
      </w:r>
    </w:p>
    <w:p w14:paraId="298C515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答：每片钙片中碳酸钙的质量为1.5g。</w:t>
      </w:r>
    </w:p>
    <w:p w14:paraId="39964E8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方案一中碳酸钙与盐酸反应产生氯化钙、水和二氧化碳气体，二氧化碳逸出，反应后装置内总质量减小，利用反应前后装置的质量差计算出生成二氧化碳的质量，然后利用二氧化碳质量来计算碳酸钙的质量，方案二中将碳酸钙和盐酸反应生成的二氧化碳通入澄清石灰水中，利用盛澄清石灰水的烧杯反应前后的质量差计算出生成的二氧化碳质量，然后利用二氧化碳质量计算碳酸钙质量，因方案二中澄清石灰水放置在烧杯中，二氧化碳可能会部分逸出，且空气中二氧化碳也会被澄清石灰水吸收，从而影响计算结果，所以用方案一测量的数据计算，结果更贴近钙片中碳酸钙质量的真实值。</w:t>
      </w:r>
    </w:p>
    <w:p w14:paraId="26139B7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（2）见答案。</w:t>
      </w:r>
    </w:p>
    <w:p w14:paraId="2CB4FA3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19．</w:t>
      </w:r>
      <w:r>
        <w:rPr>
          <w:rFonts w:hint="default" w:ascii="Times New Roman" w:hAnsi="Times New Roman" w:cs="Times New Roman"/>
          <w:b/>
          <w:bCs/>
          <w:sz w:val="21"/>
          <w:highlight w:val="yellow"/>
        </w:rPr>
        <w:t>（2025·西藏·中考真题）</w:t>
      </w:r>
      <w:r>
        <w:rPr>
          <w:rFonts w:hint="default" w:ascii="Times New Roman" w:hAnsi="Times New Roman" w:cs="Times New Roman"/>
          <w:sz w:val="21"/>
        </w:rPr>
        <w:t>过氧化氢溶液在医疗上可用于消毒防腐。将某过氧化氢溶液样品100g与2g二氧化锰在烧杯中混合，发生反应：</w:t>
      </w:r>
      <w:r>
        <w:rPr>
          <w:rFonts w:hint="default" w:ascii="Times New Roman" w:hAnsi="Times New Roman" w:cs="Times New Roman"/>
        </w:rPr>
        <w:object>
          <v:shape id="_x0000_i1127" o:spt="75" alt="eqId1acb973cffcdf3a61b61b20503ea5b45" type="#_x0000_t75" style="height:35.3pt;width:112.6pt;" o:ole="t" filled="f" o:preferrelative="t" stroked="f" coordsize="21600,21600">
            <v:path/>
            <v:fill on="f" focussize="0,0"/>
            <v:stroke on="f" joinstyle="miter"/>
            <v:imagedata r:id="rId209" o:title="eqId1acb973cffcdf3a61b61b20503ea5b45"/>
            <o:lock v:ext="edit" aspectratio="t"/>
            <w10:wrap type="none"/>
            <w10:anchorlock/>
          </v:shape>
          <o:OLEObject Type="Embed" ProgID="Equation.DSMT4" ShapeID="_x0000_i1127" DrawAspect="Content" ObjectID="_1468075827" r:id="rId208">
            <o:LockedField>false</o:LockedField>
          </o:OLEObject>
        </w:object>
      </w:r>
      <w:r>
        <w:rPr>
          <w:rFonts w:hint="default" w:ascii="Times New Roman" w:hAnsi="Times New Roman" w:cs="Times New Roman"/>
          <w:sz w:val="21"/>
        </w:rPr>
        <w:t>。过氧化氢完全反应后，测得烧杯中物质的总质量为101.2g（不考虑水的蒸发）。请完成下列分析及计算：</w:t>
      </w:r>
    </w:p>
    <w:p w14:paraId="6B8B0CF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(1)该反应属于</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反应（填基本反应类型）。</w:t>
      </w:r>
    </w:p>
    <w:p w14:paraId="4F1B5082">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(2)过氧化氢完全反应生成氧气的质量为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g。</w:t>
      </w:r>
    </w:p>
    <w:p w14:paraId="7BB8250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(3)求过氧化氢溶液样品中溶质的质量分数（写出计算过程）。</w:t>
      </w:r>
    </w:p>
    <w:p w14:paraId="37E7772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【答案】(1)分解</w:t>
      </w:r>
    </w:p>
    <w:p w14:paraId="2A32B19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(2)0.8</w:t>
      </w:r>
    </w:p>
    <w:p w14:paraId="4D927B5D">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(3)解：设过氧化氢溶液样品中溶质的质量分数为</w:t>
      </w:r>
      <w:r>
        <w:rPr>
          <w:rFonts w:hint="default" w:ascii="Times New Roman" w:hAnsi="Times New Roman" w:cs="Times New Roman"/>
          <w:i/>
          <w:color w:val="FF0000"/>
          <w:sz w:val="21"/>
        </w:rPr>
        <w:t>x</w:t>
      </w:r>
    </w:p>
    <w:p w14:paraId="7BC0AB66">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128" o:spt="75" alt="eqId77dd3e291c7443c1b43723f14eaed221" type="#_x0000_t75" style="height:65.95pt;width:113.45pt;" o:ole="t" filled="f" o:preferrelative="t" stroked="f" coordsize="21600,21600">
            <v:path/>
            <v:fill on="f" focussize="0,0"/>
            <v:stroke on="f" joinstyle="miter"/>
            <v:imagedata r:id="rId211" o:title="eqId77dd3e291c7443c1b43723f14eaed221"/>
            <o:lock v:ext="edit" aspectratio="t"/>
            <w10:wrap type="none"/>
            <w10:anchorlock/>
          </v:shape>
          <o:OLEObject Type="Embed" ProgID="Equation.DSMT4" ShapeID="_x0000_i1128" DrawAspect="Content" ObjectID="_1468075828" r:id="rId210">
            <o:LockedField>false</o:LockedField>
          </o:OLEObject>
        </w:object>
      </w:r>
    </w:p>
    <w:p w14:paraId="52877A0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29" o:spt="75" alt="eqId4aa5d5fc950640ed230cd52bff7bfa81" type="#_x0000_t75" style="height:29pt;width:52.75pt;" o:ole="t" filled="f" o:preferrelative="t" stroked="f" coordsize="21600,21600">
            <v:path/>
            <v:fill on="f" focussize="0,0"/>
            <v:stroke on="f" joinstyle="miter"/>
            <v:imagedata r:id="rId213" o:title="eqId4aa5d5fc950640ed230cd52bff7bfa81"/>
            <o:lock v:ext="edit" aspectratio="t"/>
            <w10:wrap type="none"/>
            <w10:anchorlock/>
          </v:shape>
          <o:OLEObject Type="Embed" ProgID="Equation.DSMT4" ShapeID="_x0000_i1129" DrawAspect="Content" ObjectID="_1468075829" r:id="rId212">
            <o:LockedField>false</o:LockedField>
          </o:OLEObject>
        </w:object>
      </w:r>
      <w:r>
        <w:rPr>
          <w:rFonts w:hint="default" w:ascii="Times New Roman" w:hAnsi="Times New Roman" w:eastAsia="Times New Roman" w:cs="Times New Roman"/>
          <w:color w:val="FF0000"/>
          <w:kern w:val="0"/>
          <w:sz w:val="24"/>
          <w:szCs w:val="24"/>
        </w:rPr>
        <w:t>   </w:t>
      </w:r>
      <w:r>
        <w:rPr>
          <w:rFonts w:hint="default" w:ascii="Times New Roman" w:hAnsi="Times New Roman" w:cs="Times New Roman"/>
          <w:i/>
          <w:color w:val="FF0000"/>
          <w:sz w:val="21"/>
        </w:rPr>
        <w:t>x</w:t>
      </w:r>
      <w:r>
        <w:rPr>
          <w:rFonts w:hint="default" w:ascii="Times New Roman" w:hAnsi="Times New Roman" w:cs="Times New Roman"/>
          <w:color w:val="FF0000"/>
          <w:sz w:val="21"/>
        </w:rPr>
        <w:t>=1.7%</w:t>
      </w:r>
    </w:p>
    <w:p w14:paraId="6156F41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答：过氧化氢溶液样品中溶质的质量分数为1.7%</w:t>
      </w:r>
    </w:p>
    <w:p w14:paraId="4D8E4C8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【详解】（1）该反应符合“一变多”的特点，属于分解反应；</w:t>
      </w:r>
    </w:p>
    <w:p w14:paraId="549715E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（2）根据质量守恒定律，化学反应前后物质的总质量不变，则生成氧气的质量为：100g+2g-101.2g=0.8g；</w:t>
      </w:r>
    </w:p>
    <w:p w14:paraId="5B22D3F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（3）见答案。</w:t>
      </w:r>
    </w:p>
    <w:p w14:paraId="57D5E907">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20．</w:t>
      </w:r>
      <w:r>
        <w:rPr>
          <w:rFonts w:hint="default" w:ascii="Times New Roman" w:hAnsi="Times New Roman" w:cs="Times New Roman"/>
          <w:b/>
          <w:bCs/>
          <w:sz w:val="21"/>
          <w:highlight w:val="yellow"/>
        </w:rPr>
        <w:t>（2025·山东济宁·中考真题）</w:t>
      </w:r>
      <w:r>
        <w:rPr>
          <w:rFonts w:hint="default" w:ascii="Times New Roman" w:hAnsi="Times New Roman" w:cs="Times New Roman"/>
          <w:sz w:val="21"/>
        </w:rPr>
        <w:t>水杨酸是一种天然的消炎药，可以祛除角质、杀菌消炎，非常适合治疗毛孔堵塞引起的青春痘，也可作为化妆品防腐剂原料。水杨酸的分子式为C</w:t>
      </w:r>
      <w:r>
        <w:rPr>
          <w:rFonts w:hint="default" w:ascii="Times New Roman" w:hAnsi="Times New Roman" w:cs="Times New Roman"/>
          <w:sz w:val="21"/>
          <w:vertAlign w:val="subscript"/>
        </w:rPr>
        <w:t>7</w:t>
      </w:r>
      <w:r>
        <w:rPr>
          <w:rFonts w:hint="default" w:ascii="Times New Roman" w:hAnsi="Times New Roman" w:cs="Times New Roman"/>
          <w:sz w:val="21"/>
        </w:rPr>
        <w:t>H</w:t>
      </w:r>
      <w:r>
        <w:rPr>
          <w:rFonts w:hint="default" w:ascii="Times New Roman" w:hAnsi="Times New Roman" w:cs="Times New Roman"/>
          <w:sz w:val="21"/>
          <w:vertAlign w:val="subscript"/>
        </w:rPr>
        <w:t>6</w:t>
      </w:r>
      <w:r>
        <w:rPr>
          <w:rFonts w:hint="default" w:ascii="Times New Roman" w:hAnsi="Times New Roman" w:cs="Times New Roman"/>
          <w:sz w:val="21"/>
        </w:rPr>
        <w:t>O</w:t>
      </w:r>
      <w:r>
        <w:rPr>
          <w:rFonts w:hint="default" w:ascii="Times New Roman" w:hAnsi="Times New Roman" w:cs="Times New Roman"/>
          <w:sz w:val="21"/>
          <w:vertAlign w:val="subscript"/>
        </w:rPr>
        <w:t>3</w:t>
      </w:r>
      <w:r>
        <w:rPr>
          <w:rFonts w:hint="default" w:ascii="Times New Roman" w:hAnsi="Times New Roman" w:cs="Times New Roman"/>
          <w:sz w:val="21"/>
        </w:rPr>
        <w:t>，结构简式如图。请回答：</w:t>
      </w:r>
    </w:p>
    <w:p w14:paraId="7C1BDA22">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3095625" cy="1304925"/>
            <wp:effectExtent l="0" t="0" r="3175" b="3175"/>
            <wp:docPr id="100027" name="图片 100027" descr="@@@d3191e6e-c442-4a7f-bb45-15a21a410c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3191e6e-c442-4a7f-bb45-15a21a410c89"/>
                    <pic:cNvPicPr>
                      <a:picLocks noChangeAspect="1"/>
                    </pic:cNvPicPr>
                  </pic:nvPicPr>
                  <pic:blipFill>
                    <a:blip r:embed="rId214"/>
                    <a:stretch>
                      <a:fillRect/>
                    </a:stretch>
                  </pic:blipFill>
                  <pic:spPr>
                    <a:xfrm>
                      <a:off x="0" y="0"/>
                      <a:ext cx="3095625" cy="1304925"/>
                    </a:xfrm>
                    <a:prstGeom prst="rect">
                      <a:avLst/>
                    </a:prstGeom>
                  </pic:spPr>
                </pic:pic>
              </a:graphicData>
            </a:graphic>
          </wp:inline>
        </w:drawing>
      </w:r>
    </w:p>
    <w:p w14:paraId="685701D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(1)水杨酸的相对分子质量为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4FDA2C6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(2)水杨酸中C、H、O三种元素的质量比为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71F86E4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【答案】(1)138</w:t>
      </w:r>
    </w:p>
    <w:p w14:paraId="3443022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(2)14：1：8</w:t>
      </w:r>
    </w:p>
    <w:p w14:paraId="2BAC4B5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【详解】（1）相对分子质量为组成分子的各原子的相对原子质量之和，可列出算式：</w:t>
      </w:r>
      <w:r>
        <w:rPr>
          <w:rFonts w:hint="default" w:ascii="Times New Roman" w:hAnsi="Times New Roman" w:cs="Times New Roman"/>
          <w:color w:val="FF0000"/>
        </w:rPr>
        <w:object>
          <v:shape id="_x0000_i1130" o:spt="75" alt="eqIdced153d466023760e5131655d55b506c" type="#_x0000_t75" style="height:12.5pt;width:97.6pt;" o:ole="t" filled="f" o:preferrelative="t" stroked="f" coordsize="21600,21600">
            <v:path/>
            <v:fill on="f" focussize="0,0"/>
            <v:stroke on="f" joinstyle="miter"/>
            <v:imagedata r:id="rId216" o:title="eqIdced153d466023760e5131655d55b506c"/>
            <o:lock v:ext="edit" aspectratio="t"/>
            <w10:wrap type="none"/>
            <w10:anchorlock/>
          </v:shape>
          <o:OLEObject Type="Embed" ProgID="Equation.DSMT4" ShapeID="_x0000_i1130" DrawAspect="Content" ObjectID="_1468075830" r:id="rId215">
            <o:LockedField>false</o:LockedField>
          </o:OLEObject>
        </w:object>
      </w:r>
      <w:r>
        <w:rPr>
          <w:rFonts w:hint="default" w:ascii="Times New Roman" w:hAnsi="Times New Roman" w:cs="Times New Roman"/>
          <w:color w:val="FF0000"/>
          <w:sz w:val="21"/>
        </w:rPr>
        <w:t>，故答案为：138。</w:t>
      </w:r>
    </w:p>
    <w:p w14:paraId="23542FC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（2）水杨酸中</w:t>
      </w:r>
      <w:r>
        <w:rPr>
          <w:rFonts w:hint="default" w:ascii="Times New Roman" w:hAnsi="Times New Roman" w:cs="Times New Roman"/>
          <w:color w:val="FF0000"/>
        </w:rPr>
        <w:object>
          <v:shape id="_x0000_i1131" o:spt="75" alt="eqId7f015ed8e497b4394053ddd19683a98f" type="#_x0000_t75" style="height:12.25pt;width:10.55pt;" o:ole="t" filled="f" o:preferrelative="t" stroked="f" coordsize="21600,21600">
            <v:path/>
            <v:fill on="f" focussize="0,0"/>
            <v:stroke on="f" joinstyle="miter"/>
            <v:imagedata r:id="rId218" o:title="eqId7f015ed8e497b4394053ddd19683a98f"/>
            <o:lock v:ext="edit" aspectratio="t"/>
            <w10:wrap type="none"/>
            <w10:anchorlock/>
          </v:shape>
          <o:OLEObject Type="Embed" ProgID="Equation.DSMT4" ShapeID="_x0000_i1131" DrawAspect="Content" ObjectID="_1468075831" r:id="rId217">
            <o:LockedField>false</o:LockedField>
          </o:OLEObject>
        </w:object>
      </w:r>
      <w:r>
        <w:rPr>
          <w:rFonts w:hint="default" w:ascii="Times New Roman" w:hAnsi="Times New Roman" w:cs="Times New Roman"/>
          <w:color w:val="FF0000"/>
          <w:sz w:val="21"/>
        </w:rPr>
        <w:t>、</w:t>
      </w:r>
      <w:r>
        <w:rPr>
          <w:rFonts w:hint="default" w:ascii="Times New Roman" w:hAnsi="Times New Roman" w:cs="Times New Roman"/>
          <w:color w:val="FF0000"/>
        </w:rPr>
        <w:object>
          <v:shape id="_x0000_i1132" o:spt="75" alt="eqId55e09f77679d40666602ad3825841ca5" type="#_x0000_t75" style="height:9.65pt;width:9.65pt;" o:ole="t" filled="f" o:preferrelative="t" stroked="f" coordsize="21600,21600">
            <v:path/>
            <v:fill on="f" focussize="0,0"/>
            <v:stroke on="f" joinstyle="miter"/>
            <v:imagedata r:id="rId220" o:title="eqId55e09f77679d40666602ad3825841ca5"/>
            <o:lock v:ext="edit" aspectratio="t"/>
            <w10:wrap type="none"/>
            <w10:anchorlock/>
          </v:shape>
          <o:OLEObject Type="Embed" ProgID="Equation.DSMT4" ShapeID="_x0000_i1132" DrawAspect="Content" ObjectID="_1468075832" r:id="rId219">
            <o:LockedField>false</o:LockedField>
          </o:OLEObject>
        </w:object>
      </w:r>
      <w:r>
        <w:rPr>
          <w:rFonts w:hint="default" w:ascii="Times New Roman" w:hAnsi="Times New Roman" w:cs="Times New Roman"/>
          <w:color w:val="FF0000"/>
          <w:sz w:val="21"/>
        </w:rPr>
        <w:t>、</w:t>
      </w:r>
      <w:r>
        <w:rPr>
          <w:rFonts w:hint="default" w:ascii="Times New Roman" w:hAnsi="Times New Roman" w:cs="Times New Roman"/>
          <w:color w:val="FF0000"/>
        </w:rPr>
        <w:object>
          <v:shape id="_x0000_i1133" o:spt="75" alt="eqIdc5b2a8c80bc574fc27cb32dcb06c6679" type="#_x0000_t75" style="height:12.35pt;width:10.55pt;" o:ole="t" filled="f" o:preferrelative="t" stroked="f" coordsize="21600,21600">
            <v:path/>
            <v:fill on="f" focussize="0,0"/>
            <v:stroke on="f" joinstyle="miter"/>
            <v:imagedata r:id="rId222" o:title="eqIdc5b2a8c80bc574fc27cb32dcb06c6679"/>
            <o:lock v:ext="edit" aspectratio="t"/>
            <w10:wrap type="none"/>
            <w10:anchorlock/>
          </v:shape>
          <o:OLEObject Type="Embed" ProgID="Equation.DSMT4" ShapeID="_x0000_i1133" DrawAspect="Content" ObjectID="_1468075833" r:id="rId221">
            <o:LockedField>false</o:LockedField>
          </o:OLEObject>
        </w:object>
      </w:r>
      <w:r>
        <w:rPr>
          <w:rFonts w:hint="default" w:ascii="Times New Roman" w:hAnsi="Times New Roman" w:cs="Times New Roman"/>
          <w:color w:val="FF0000"/>
          <w:sz w:val="21"/>
        </w:rPr>
        <w:t>三种元素质量比为</w:t>
      </w:r>
      <w:r>
        <w:rPr>
          <w:rFonts w:hint="default" w:ascii="Times New Roman" w:hAnsi="Times New Roman" w:cs="Times New Roman"/>
          <w:color w:val="FF0000"/>
        </w:rPr>
        <w:object>
          <v:shape id="_x0000_i1134" o:spt="75" alt="eqId9af359a5c934911848b460750a8b154a" type="#_x0000_t75" style="height:17.8pt;width:173.35pt;" o:ole="t" filled="f" o:preferrelative="t" stroked="f" coordsize="21600,21600">
            <v:path/>
            <v:fill on="f" focussize="0,0"/>
            <v:stroke on="f" joinstyle="miter"/>
            <v:imagedata r:id="rId224" o:title="eqId9af359a5c934911848b460750a8b154a"/>
            <o:lock v:ext="edit" aspectratio="t"/>
            <w10:wrap type="none"/>
            <w10:anchorlock/>
          </v:shape>
          <o:OLEObject Type="Embed" ProgID="Equation.DSMT4" ShapeID="_x0000_i1134" DrawAspect="Content" ObjectID="_1468075834" r:id="rId223">
            <o:LockedField>false</o:LockedField>
          </o:OLEObject>
        </w:object>
      </w:r>
      <w:r>
        <w:rPr>
          <w:rFonts w:hint="default" w:ascii="Times New Roman" w:hAnsi="Times New Roman" w:cs="Times New Roman"/>
          <w:color w:val="FF0000"/>
          <w:sz w:val="21"/>
        </w:rPr>
        <w:t>，故答案为：14：1：8。</w:t>
      </w:r>
    </w:p>
    <w:p w14:paraId="2061F0EE">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21．</w:t>
      </w:r>
      <w:r>
        <w:rPr>
          <w:rFonts w:hint="default" w:ascii="Times New Roman" w:hAnsi="Times New Roman" w:cs="Times New Roman"/>
          <w:b/>
          <w:bCs/>
          <w:sz w:val="21"/>
          <w:highlight w:val="yellow"/>
        </w:rPr>
        <w:t>（2025·广东广州·中考真题）</w:t>
      </w:r>
      <w:r>
        <w:rPr>
          <w:rFonts w:hint="default" w:ascii="Times New Roman" w:hAnsi="Times New Roman" w:cs="Times New Roman"/>
          <w:sz w:val="21"/>
        </w:rPr>
        <w:t>化学在“低碳行动”中发挥着重要作用。一种用溶液对燃煤电厂排放的二氧化碳进行捕集和利用的方案如下：</w:t>
      </w:r>
    </w:p>
    <w:p w14:paraId="3C22C68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4638675" cy="1666875"/>
            <wp:effectExtent l="0" t="0" r="9525" b="9525"/>
            <wp:docPr id="100003" name="图片 100003" descr="@@@2fe0087a-59ec-42b5-b968-d2123a03c9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2fe0087a-59ec-42b5-b968-d2123a03c93c"/>
                    <pic:cNvPicPr>
                      <a:picLocks noChangeAspect="1"/>
                    </pic:cNvPicPr>
                  </pic:nvPicPr>
                  <pic:blipFill>
                    <a:blip r:embed="rId225"/>
                    <a:stretch>
                      <a:fillRect/>
                    </a:stretch>
                  </pic:blipFill>
                  <pic:spPr>
                    <a:xfrm>
                      <a:off x="0" y="0"/>
                      <a:ext cx="4638675" cy="1666875"/>
                    </a:xfrm>
                    <a:prstGeom prst="rect">
                      <a:avLst/>
                    </a:prstGeom>
                  </pic:spPr>
                </pic:pic>
              </a:graphicData>
            </a:graphic>
          </wp:inline>
        </w:drawing>
      </w:r>
    </w:p>
    <w:p w14:paraId="54652B4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注：“再生”是指 释放CO</w:t>
      </w:r>
      <w:r>
        <w:rPr>
          <w:rFonts w:hint="default" w:ascii="Times New Roman" w:hAnsi="Times New Roman" w:cs="Times New Roman"/>
          <w:sz w:val="21"/>
          <w:vertAlign w:val="subscript"/>
        </w:rPr>
        <w:t>2</w:t>
      </w:r>
      <w:r>
        <w:rPr>
          <w:rFonts w:hint="default" w:ascii="Times New Roman" w:hAnsi="Times New Roman" w:cs="Times New Roman"/>
          <w:sz w:val="21"/>
        </w:rPr>
        <w:t>后又变回K</w:t>
      </w:r>
      <w:r>
        <w:rPr>
          <w:rFonts w:hint="default" w:ascii="Times New Roman" w:hAnsi="Times New Roman" w:cs="Times New Roman"/>
          <w:sz w:val="21"/>
          <w:vertAlign w:val="subscript"/>
        </w:rPr>
        <w:t>2</w:t>
      </w:r>
      <w:r>
        <w:rPr>
          <w:rFonts w:hint="default" w:ascii="Times New Roman" w:hAnsi="Times New Roman" w:cs="Times New Roman"/>
          <w:sz w:val="21"/>
        </w:rPr>
        <w:t>CO</w:t>
      </w:r>
      <w:r>
        <w:rPr>
          <w:rFonts w:hint="default" w:ascii="Times New Roman" w:hAnsi="Times New Roman" w:cs="Times New Roman"/>
          <w:sz w:val="21"/>
          <w:vertAlign w:val="subscript"/>
        </w:rPr>
        <w:t>3</w:t>
      </w:r>
      <w:r>
        <w:rPr>
          <w:rFonts w:hint="default" w:ascii="Times New Roman" w:hAnsi="Times New Roman" w:cs="Times New Roman"/>
          <w:sz w:val="21"/>
        </w:rPr>
        <w:t>的过程。</w:t>
      </w:r>
    </w:p>
    <w:p w14:paraId="30ED855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(1)燃煤发电是将化学能最终转化为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49F3E73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(2)吸收塔中</w:t>
      </w:r>
      <w:r>
        <w:rPr>
          <w:rFonts w:hint="default" w:ascii="Times New Roman" w:hAnsi="Times New Roman" w:cs="Times New Roman"/>
        </w:rPr>
        <w:object>
          <v:shape id="_x0000_i1135" o:spt="75" alt="eqId63bb4f47ab47f09807918f4972fbe6a1" type="#_x0000_t75" style="height:16pt;width:32.55pt;" o:ole="t" filled="f" o:preferrelative="t" stroked="f" coordsize="21600,21600">
            <v:path/>
            <v:fill on="f" focussize="0,0"/>
            <v:stroke on="f" joinstyle="miter"/>
            <v:imagedata r:id="rId227" o:title="eqId63bb4f47ab47f09807918f4972fbe6a1"/>
            <o:lock v:ext="edit" aspectratio="t"/>
            <w10:wrap type="none"/>
            <w10:anchorlock/>
          </v:shape>
          <o:OLEObject Type="Embed" ProgID="Equation.DSMT4" ShapeID="_x0000_i1135" DrawAspect="Content" ObjectID="_1468075835" r:id="rId226">
            <o:LockedField>false</o:LockedField>
          </o:OLEObject>
        </w:object>
      </w:r>
      <w:r>
        <w:rPr>
          <w:rFonts w:hint="default" w:ascii="Times New Roman" w:hAnsi="Times New Roman" w:cs="Times New Roman"/>
          <w:sz w:val="21"/>
        </w:rPr>
        <w:t>溶液发生反应的化学方程式是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3E81501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(3)上述方案的相关举措中，体现低碳、循环发展理念的有___________。</w:t>
      </w:r>
    </w:p>
    <w:p w14:paraId="76366B6E">
      <w:pPr>
        <w:shd w:val="clear" w:color="auto" w:fill="FFFFFF" w:themeFill="background1"/>
        <w:tabs>
          <w:tab w:val="left" w:pos="2078"/>
          <w:tab w:val="left" w:pos="4156"/>
          <w:tab w:val="left" w:pos="6234"/>
        </w:tabs>
        <w:spacing w:line="360" w:lineRule="auto"/>
        <w:ind w:left="300"/>
        <w:jc w:val="left"/>
        <w:textAlignment w:val="center"/>
        <w:rPr>
          <w:rFonts w:hint="default" w:ascii="Times New Roman" w:hAnsi="Times New Roman" w:cs="Times New Roman"/>
          <w:sz w:val="21"/>
        </w:rPr>
      </w:pPr>
      <w:r>
        <w:rPr>
          <w:rFonts w:hint="default" w:ascii="Times New Roman" w:hAnsi="Times New Roman" w:cs="Times New Roman"/>
          <w:sz w:val="21"/>
        </w:rPr>
        <w:t>A．使用高硫煤发电</w:t>
      </w:r>
      <w:r>
        <w:rPr>
          <w:rFonts w:hint="default" w:ascii="Times New Roman" w:hAnsi="Times New Roman" w:cs="Times New Roman"/>
          <w:sz w:val="21"/>
        </w:rPr>
        <w:tab/>
      </w:r>
      <w:r>
        <w:rPr>
          <w:rFonts w:hint="default" w:ascii="Times New Roman" w:hAnsi="Times New Roman" w:cs="Times New Roman"/>
          <w:sz w:val="21"/>
        </w:rPr>
        <w:t>B．设置热交换器</w:t>
      </w:r>
      <w:r>
        <w:rPr>
          <w:rFonts w:hint="default" w:ascii="Times New Roman" w:hAnsi="Times New Roman" w:cs="Times New Roman"/>
          <w:sz w:val="21"/>
        </w:rPr>
        <w:tab/>
      </w:r>
    </w:p>
    <w:p w14:paraId="1639362B">
      <w:pPr>
        <w:shd w:val="clear" w:color="auto" w:fill="FFFFFF" w:themeFill="background1"/>
        <w:tabs>
          <w:tab w:val="left" w:pos="2078"/>
          <w:tab w:val="left" w:pos="4156"/>
          <w:tab w:val="left" w:pos="6234"/>
        </w:tabs>
        <w:spacing w:line="360" w:lineRule="auto"/>
        <w:ind w:left="300"/>
        <w:jc w:val="left"/>
        <w:textAlignment w:val="center"/>
        <w:rPr>
          <w:rFonts w:hint="default" w:ascii="Times New Roman" w:hAnsi="Times New Roman" w:cs="Times New Roman"/>
          <w:sz w:val="21"/>
        </w:rPr>
      </w:pPr>
      <w:r>
        <w:rPr>
          <w:rFonts w:hint="default" w:ascii="Times New Roman" w:hAnsi="Times New Roman" w:cs="Times New Roman"/>
          <w:sz w:val="21"/>
        </w:rPr>
        <w:t>C．K</w:t>
      </w:r>
      <w:r>
        <w:rPr>
          <w:rFonts w:hint="default" w:ascii="Times New Roman" w:hAnsi="Times New Roman" w:cs="Times New Roman"/>
          <w:sz w:val="21"/>
          <w:vertAlign w:val="subscript"/>
        </w:rPr>
        <w:t>2</w:t>
      </w:r>
      <w:r>
        <w:rPr>
          <w:rFonts w:hint="default" w:ascii="Times New Roman" w:hAnsi="Times New Roman" w:cs="Times New Roman"/>
          <w:sz w:val="21"/>
        </w:rPr>
        <w:t>CO</w:t>
      </w:r>
      <w:r>
        <w:rPr>
          <w:rFonts w:hint="default" w:ascii="Times New Roman" w:hAnsi="Times New Roman" w:cs="Times New Roman"/>
          <w:sz w:val="21"/>
          <w:vertAlign w:val="subscript"/>
        </w:rPr>
        <w:t>3</w:t>
      </w:r>
      <w:r>
        <w:rPr>
          <w:rFonts w:hint="default" w:ascii="Times New Roman" w:hAnsi="Times New Roman" w:cs="Times New Roman"/>
          <w:sz w:val="21"/>
        </w:rPr>
        <w:t>循环再生</w:t>
      </w:r>
      <w:r>
        <w:rPr>
          <w:rFonts w:hint="default" w:ascii="Times New Roman" w:hAnsi="Times New Roman" w:cs="Times New Roman"/>
          <w:sz w:val="21"/>
        </w:rPr>
        <w:tab/>
      </w:r>
      <w:r>
        <w:rPr>
          <w:rFonts w:hint="default" w:ascii="Times New Roman" w:hAnsi="Times New Roman" w:cs="Times New Roman"/>
          <w:sz w:val="21"/>
        </w:rPr>
        <w:t>D．用粉煤灰制砖</w:t>
      </w:r>
    </w:p>
    <w:p w14:paraId="7DCD024E">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(4)甲酸是一种重要的化工原料，分子微观示意图如图所示。请你设计一个由二氧化碳合成甲酸的化合反应，写出化学方程式</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40BF35F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104900" cy="666750"/>
            <wp:effectExtent l="0" t="0" r="0" b="6350"/>
            <wp:docPr id="100005" name="图片 100005" descr="@@@959ed7ef-dd31-402a-a57d-0d9d4dd7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959ed7ef-dd31-402a-a57d-0d9d4dd71109"/>
                    <pic:cNvPicPr>
                      <a:picLocks noChangeAspect="1"/>
                    </pic:cNvPicPr>
                  </pic:nvPicPr>
                  <pic:blipFill>
                    <a:blip r:embed="rId228"/>
                    <a:stretch>
                      <a:fillRect/>
                    </a:stretch>
                  </pic:blipFill>
                  <pic:spPr>
                    <a:xfrm>
                      <a:off x="0" y="0"/>
                      <a:ext cx="1104900" cy="666750"/>
                    </a:xfrm>
                    <a:prstGeom prst="rect">
                      <a:avLst/>
                    </a:prstGeom>
                  </pic:spPr>
                </pic:pic>
              </a:graphicData>
            </a:graphic>
          </wp:inline>
        </w:drawing>
      </w:r>
    </w:p>
    <w:p w14:paraId="5CA9823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(5)某粉煤灰的主要成分如下表：</w:t>
      </w:r>
    </w:p>
    <w:tbl>
      <w:tblPr>
        <w:tblStyle w:val="8"/>
        <w:tblW w:w="86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35"/>
        <w:gridCol w:w="1630"/>
        <w:gridCol w:w="1630"/>
        <w:gridCol w:w="1850"/>
        <w:gridCol w:w="1680"/>
      </w:tblGrid>
      <w:tr w14:paraId="667EF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69A6D7">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粉煤灰组成</w:t>
            </w:r>
          </w:p>
        </w:tc>
        <w:tc>
          <w:tcPr>
            <w:tcW w:w="1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5DC5E4">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MgO</w:t>
            </w:r>
          </w:p>
        </w:tc>
        <w:tc>
          <w:tcPr>
            <w:tcW w:w="1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23DFB">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CaO</w:t>
            </w:r>
          </w:p>
        </w:tc>
        <w:tc>
          <w:tcPr>
            <w:tcW w:w="18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D0A54">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Al</w:t>
            </w:r>
            <w:r>
              <w:rPr>
                <w:rFonts w:hint="default" w:ascii="Times New Roman" w:hAnsi="Times New Roman" w:cs="Times New Roman"/>
                <w:sz w:val="21"/>
                <w:vertAlign w:val="subscript"/>
              </w:rPr>
              <w:t>2</w:t>
            </w:r>
            <w:r>
              <w:rPr>
                <w:rFonts w:hint="default" w:ascii="Times New Roman" w:hAnsi="Times New Roman" w:cs="Times New Roman"/>
                <w:sz w:val="21"/>
              </w:rPr>
              <w:t>O</w:t>
            </w:r>
            <w:r>
              <w:rPr>
                <w:rFonts w:hint="default" w:ascii="Times New Roman" w:hAnsi="Times New Roman" w:cs="Times New Roman"/>
                <w:sz w:val="21"/>
                <w:vertAlign w:val="subscript"/>
              </w:rPr>
              <w:t>3</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15DB14">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SiO</w:t>
            </w:r>
            <w:r>
              <w:rPr>
                <w:rFonts w:hint="default" w:ascii="Times New Roman" w:hAnsi="Times New Roman" w:cs="Times New Roman"/>
                <w:sz w:val="21"/>
                <w:vertAlign w:val="subscript"/>
              </w:rPr>
              <w:t>2</w:t>
            </w:r>
          </w:p>
        </w:tc>
      </w:tr>
      <w:tr w14:paraId="17702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50EC0">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含量(质量分数)</w:t>
            </w:r>
          </w:p>
        </w:tc>
        <w:tc>
          <w:tcPr>
            <w:tcW w:w="1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B9FF59">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2.0%</w:t>
            </w:r>
          </w:p>
        </w:tc>
        <w:tc>
          <w:tcPr>
            <w:tcW w:w="1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52FF9">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5.6%</w:t>
            </w:r>
          </w:p>
        </w:tc>
        <w:tc>
          <w:tcPr>
            <w:tcW w:w="18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903D6E">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20.4%</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622314">
            <w:pPr>
              <w:shd w:val="clear" w:color="auto" w:fill="FFFFFF" w:themeFill="background1"/>
              <w:spacing w:line="360" w:lineRule="auto"/>
              <w:jc w:val="center"/>
              <w:textAlignment w:val="center"/>
              <w:rPr>
                <w:rFonts w:hint="default" w:ascii="Times New Roman" w:hAnsi="Times New Roman" w:cs="Times New Roman"/>
                <w:sz w:val="21"/>
              </w:rPr>
            </w:pPr>
            <w:r>
              <w:rPr>
                <w:rFonts w:hint="default" w:ascii="Times New Roman" w:hAnsi="Times New Roman" w:cs="Times New Roman"/>
                <w:sz w:val="21"/>
              </w:rPr>
              <w:t>72.0%</w:t>
            </w:r>
          </w:p>
        </w:tc>
      </w:tr>
    </w:tbl>
    <w:p w14:paraId="46F0126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往粉煤灰中加水制得湿料，再与CO</w:t>
      </w:r>
      <w:r>
        <w:rPr>
          <w:rFonts w:hint="default" w:ascii="Times New Roman" w:hAnsi="Times New Roman" w:cs="Times New Roman"/>
          <w:sz w:val="21"/>
          <w:vertAlign w:val="subscript"/>
        </w:rPr>
        <w:t>2</w:t>
      </w:r>
      <w:r>
        <w:rPr>
          <w:rFonts w:hint="default" w:ascii="Times New Roman" w:hAnsi="Times New Roman" w:cs="Times New Roman"/>
          <w:sz w:val="21"/>
        </w:rPr>
        <w:t>反应，制成粉煤灰砖以实现CO</w:t>
      </w:r>
      <w:r>
        <w:rPr>
          <w:rFonts w:hint="default" w:ascii="Times New Roman" w:hAnsi="Times New Roman" w:cs="Times New Roman"/>
          <w:sz w:val="21"/>
          <w:vertAlign w:val="subscript"/>
        </w:rPr>
        <w:t>2</w:t>
      </w:r>
      <w:r>
        <w:rPr>
          <w:rFonts w:hint="default" w:ascii="Times New Roman" w:hAnsi="Times New Roman" w:cs="Times New Roman"/>
          <w:sz w:val="21"/>
        </w:rPr>
        <w:t>的封存。该粉煤灰砖可看作是碳酸镁、碳酸钙、氧化铝、二氧化硅的混合物，其组成可表示为：</w:t>
      </w:r>
      <w:r>
        <w:rPr>
          <w:rFonts w:hint="default" w:ascii="Times New Roman" w:hAnsi="Times New Roman" w:cs="Times New Roman"/>
        </w:rPr>
        <w:object>
          <v:shape id="_x0000_i1136" o:spt="75" alt="eqIdd1ebc831a93819b55553456c97a52501" type="#_x0000_t75" style="height:15.8pt;width:150.45pt;" o:ole="t" filled="f" o:preferrelative="t" stroked="f" coordsize="21600,21600">
            <v:path/>
            <v:fill on="f" focussize="0,0"/>
            <v:stroke on="f" joinstyle="miter"/>
            <v:imagedata r:id="rId230" o:title="eqIdd1ebc831a93819b55553456c97a52501"/>
            <o:lock v:ext="edit" aspectratio="t"/>
            <w10:wrap type="none"/>
            <w10:anchorlock/>
          </v:shape>
          <o:OLEObject Type="Embed" ProgID="Equation.DSMT4" ShapeID="_x0000_i1136" DrawAspect="Content" ObjectID="_1468075836" r:id="rId229">
            <o:LockedField>false</o:LockedField>
          </o:OLEObject>
        </w:object>
      </w:r>
      <w:r>
        <w:rPr>
          <w:rFonts w:hint="default" w:ascii="Times New Roman" w:hAnsi="Times New Roman" w:cs="Times New Roman"/>
          <w:sz w:val="21"/>
        </w:rPr>
        <w:t xml:space="preserve"> 。理论上100 吨粉煤灰可以封存</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吨 CO</w:t>
      </w:r>
      <w:r>
        <w:rPr>
          <w:rFonts w:hint="default" w:ascii="Times New Roman" w:hAnsi="Times New Roman" w:cs="Times New Roman"/>
          <w:sz w:val="21"/>
          <w:vertAlign w:val="subscript"/>
        </w:rPr>
        <w:t>2</w:t>
      </w:r>
      <w:r>
        <w:rPr>
          <w:rFonts w:hint="default" w:ascii="Times New Roman" w:hAnsi="Times New Roman" w:cs="Times New Roman"/>
          <w:sz w:val="21"/>
        </w:rPr>
        <w:t>。(相对分子质量： MgO</w:t>
      </w:r>
      <w:r>
        <w:rPr>
          <w:rFonts w:hint="eastAsia" w:cs="Times New Roman"/>
          <w:sz w:val="21"/>
          <w:lang w:val="en-US" w:eastAsia="zh-CN"/>
        </w:rPr>
        <w:t>-</w:t>
      </w:r>
      <w:r>
        <w:rPr>
          <w:rFonts w:hint="default" w:ascii="Times New Roman" w:hAnsi="Times New Roman" w:cs="Times New Roman"/>
          <w:sz w:val="21"/>
        </w:rPr>
        <w:t>40</w:t>
      </w:r>
      <w:r>
        <w:rPr>
          <w:rFonts w:hint="default" w:ascii="Times New Roman" w:hAnsi="Times New Roman" w:eastAsia="Times New Roman" w:cs="Times New Roman"/>
          <w:kern w:val="0"/>
          <w:sz w:val="24"/>
          <w:szCs w:val="24"/>
        </w:rPr>
        <w:t>    </w:t>
      </w:r>
      <w:r>
        <w:rPr>
          <w:rFonts w:hint="default" w:ascii="Times New Roman" w:hAnsi="Times New Roman" w:cs="Times New Roman"/>
          <w:sz w:val="21"/>
        </w:rPr>
        <w:t>CaO</w:t>
      </w:r>
      <w:r>
        <w:rPr>
          <w:rFonts w:hint="eastAsia" w:cs="Times New Roman"/>
          <w:sz w:val="21"/>
          <w:lang w:val="en-US" w:eastAsia="zh-CN"/>
        </w:rPr>
        <w:t>-</w:t>
      </w:r>
      <w:r>
        <w:rPr>
          <w:rFonts w:hint="default" w:ascii="Times New Roman" w:hAnsi="Times New Roman" w:cs="Times New Roman"/>
          <w:sz w:val="21"/>
        </w:rPr>
        <w:t>56</w:t>
      </w:r>
      <w:r>
        <w:rPr>
          <w:rFonts w:hint="default" w:ascii="Times New Roman" w:hAnsi="Times New Roman" w:eastAsia="Times New Roman" w:cs="Times New Roman"/>
          <w:kern w:val="0"/>
          <w:sz w:val="24"/>
          <w:szCs w:val="24"/>
        </w:rPr>
        <w:t>    </w:t>
      </w:r>
      <w:r>
        <w:rPr>
          <w:rFonts w:hint="default" w:ascii="Times New Roman" w:hAnsi="Times New Roman" w:cs="Times New Roman"/>
          <w:sz w:val="21"/>
        </w:rPr>
        <w:t>Al</w:t>
      </w:r>
      <w:r>
        <w:rPr>
          <w:rFonts w:hint="default" w:ascii="Times New Roman" w:hAnsi="Times New Roman" w:cs="Times New Roman"/>
          <w:sz w:val="21"/>
          <w:vertAlign w:val="subscript"/>
        </w:rPr>
        <w:t>2</w:t>
      </w:r>
      <w:r>
        <w:rPr>
          <w:rFonts w:hint="default" w:ascii="Times New Roman" w:hAnsi="Times New Roman" w:cs="Times New Roman"/>
          <w:sz w:val="21"/>
        </w:rPr>
        <w:t>O</w:t>
      </w:r>
      <w:r>
        <w:rPr>
          <w:rFonts w:hint="default" w:ascii="Times New Roman" w:hAnsi="Times New Roman" w:cs="Times New Roman"/>
          <w:sz w:val="21"/>
          <w:vertAlign w:val="subscript"/>
        </w:rPr>
        <w:t>3</w:t>
      </w:r>
      <w:r>
        <w:rPr>
          <w:rFonts w:hint="eastAsia" w:cs="Times New Roman"/>
          <w:sz w:val="21"/>
          <w:vertAlign w:val="baseline"/>
          <w:lang w:val="en-US" w:eastAsia="zh-CN"/>
        </w:rPr>
        <w:t>-</w:t>
      </w:r>
      <w:r>
        <w:rPr>
          <w:rFonts w:hint="default" w:ascii="Times New Roman" w:hAnsi="Times New Roman" w:cs="Times New Roman"/>
          <w:sz w:val="21"/>
        </w:rPr>
        <w:t>102</w:t>
      </w:r>
      <w:r>
        <w:rPr>
          <w:rFonts w:hint="default" w:ascii="Times New Roman" w:hAnsi="Times New Roman" w:eastAsia="Times New Roman" w:cs="Times New Roman"/>
          <w:kern w:val="0"/>
          <w:sz w:val="24"/>
          <w:szCs w:val="24"/>
        </w:rPr>
        <w:t>    </w:t>
      </w:r>
      <w:r>
        <w:rPr>
          <w:rFonts w:hint="default" w:ascii="Times New Roman" w:hAnsi="Times New Roman" w:cs="Times New Roman"/>
          <w:sz w:val="21"/>
        </w:rPr>
        <w:t>SiO</w:t>
      </w:r>
      <w:r>
        <w:rPr>
          <w:rFonts w:hint="default" w:ascii="Times New Roman" w:hAnsi="Times New Roman" w:cs="Times New Roman"/>
          <w:sz w:val="21"/>
          <w:vertAlign w:val="subscript"/>
        </w:rPr>
        <w:t>2</w:t>
      </w:r>
      <w:r>
        <w:rPr>
          <w:rFonts w:hint="eastAsia" w:cs="Times New Roman"/>
          <w:sz w:val="21"/>
          <w:vertAlign w:val="baseline"/>
          <w:lang w:val="en-US" w:eastAsia="zh-CN"/>
        </w:rPr>
        <w:t>-</w:t>
      </w:r>
      <w:r>
        <w:rPr>
          <w:rFonts w:hint="default" w:ascii="Times New Roman" w:hAnsi="Times New Roman" w:cs="Times New Roman"/>
          <w:sz w:val="21"/>
        </w:rPr>
        <w:t>60)</w:t>
      </w:r>
    </w:p>
    <w:p w14:paraId="62E35C6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【答案】(1)电能</w:t>
      </w:r>
    </w:p>
    <w:p w14:paraId="24BDB01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w:t>
      </w:r>
      <w:r>
        <w:rPr>
          <w:rFonts w:hint="default" w:ascii="Times New Roman" w:hAnsi="Times New Roman" w:cs="Times New Roman"/>
          <w:color w:val="FF0000"/>
        </w:rPr>
        <w:object>
          <v:shape id="_x0000_i1137" o:spt="75" alt="eqId80f76d4e07005c2f4a0c033073cefc63" type="#_x0000_t75" style="height:29.9pt;width:159.25pt;" o:ole="t" filled="f" o:preferrelative="t" stroked="f" coordsize="21600,21600">
            <v:path/>
            <v:fill on="f" focussize="0,0"/>
            <v:stroke on="f" joinstyle="miter"/>
            <v:imagedata r:id="rId232" o:title="eqId80f76d4e07005c2f4a0c033073cefc63"/>
            <o:lock v:ext="edit" aspectratio="t"/>
            <w10:wrap type="none"/>
            <w10:anchorlock/>
          </v:shape>
          <o:OLEObject Type="Embed" ProgID="Equation.DSMT4" ShapeID="_x0000_i1137" DrawAspect="Content" ObjectID="_1468075837" r:id="rId231">
            <o:LockedField>false</o:LockedField>
          </o:OLEObject>
        </w:object>
      </w:r>
    </w:p>
    <w:p w14:paraId="52D1DB4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(3)BCD</w:t>
      </w:r>
    </w:p>
    <w:p w14:paraId="35F8771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(4)</w:t>
      </w:r>
    </w:p>
    <w:p w14:paraId="6D3FFAC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38" o:spt="75" alt="eqIdcdc69bab83ef0107abdf6b6667681ef0" type="#_x0000_t75" style="height:33.55pt;width:123.15pt;" o:ole="t" filled="f" o:preferrelative="t" stroked="f" coordsize="21600,21600">
            <v:path/>
            <v:fill on="f" focussize="0,0"/>
            <v:stroke on="f" joinstyle="miter"/>
            <v:imagedata r:id="rId234" o:title="eqIdcdc69bab83ef0107abdf6b6667681ef0"/>
            <o:lock v:ext="edit" aspectratio="t"/>
            <w10:wrap type="none"/>
            <w10:anchorlock/>
          </v:shape>
          <o:OLEObject Type="Embed" ProgID="Equation.DSMT4" ShapeID="_x0000_i1138" DrawAspect="Content" ObjectID="_1468075838" r:id="rId233">
            <o:LockedField>false</o:LockedField>
          </o:OLEObject>
        </w:object>
      </w:r>
    </w:p>
    <w:p w14:paraId="0A06A27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(5)6.6</w:t>
      </w:r>
    </w:p>
    <w:p w14:paraId="3E0B1BA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【详解】（1）燃煤发电是将化学能最终转化为电能。</w:t>
      </w:r>
    </w:p>
    <w:p w14:paraId="7AB1C94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（2）由图示可知，吸收塔中发生的是</w:t>
      </w:r>
      <w:r>
        <w:rPr>
          <w:rFonts w:hint="default" w:ascii="Times New Roman" w:hAnsi="Times New Roman" w:cs="Times New Roman"/>
          <w:color w:val="FF0000"/>
        </w:rPr>
        <w:object>
          <v:shape id="_x0000_i1139" o:spt="75" alt="eqId63bb4f47ab47f09807918f4972fbe6a1" type="#_x0000_t75" style="height:16pt;width:32.55pt;" o:ole="t" filled="f" o:preferrelative="t" stroked="f" coordsize="21600,21600">
            <v:path/>
            <v:fill on="f" focussize="0,0"/>
            <v:stroke on="f" joinstyle="miter"/>
            <v:imagedata r:id="rId227" o:title="eqId63bb4f47ab47f09807918f4972fbe6a1"/>
            <o:lock v:ext="edit" aspectratio="t"/>
            <w10:wrap type="none"/>
            <w10:anchorlock/>
          </v:shape>
          <o:OLEObject Type="Embed" ProgID="Equation.DSMT4" ShapeID="_x0000_i1139" DrawAspect="Content" ObjectID="_1468075839" r:id="rId235">
            <o:LockedField>false</o:LockedField>
          </o:OLEObject>
        </w:object>
      </w:r>
      <w:r>
        <w:rPr>
          <w:rFonts w:hint="default" w:ascii="Times New Roman" w:hAnsi="Times New Roman" w:cs="Times New Roman"/>
          <w:color w:val="FF0000"/>
          <w:sz w:val="21"/>
        </w:rPr>
        <w:t>与水、二氧化碳在40－50</w:t>
      </w:r>
      <w:r>
        <w:rPr>
          <w:rFonts w:hint="default" w:ascii="Times New Roman" w:hAnsi="Times New Roman" w:cs="Times New Roman"/>
          <w:color w:val="FF0000"/>
          <w:sz w:val="21"/>
          <w:vertAlign w:val="superscript"/>
        </w:rPr>
        <w:t>o</w:t>
      </w:r>
      <w:r>
        <w:rPr>
          <w:rFonts w:hint="default" w:ascii="Times New Roman" w:hAnsi="Times New Roman" w:cs="Times New Roman"/>
          <w:color w:val="FF0000"/>
          <w:sz w:val="21"/>
        </w:rPr>
        <w:t>C时反应生成KHCO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，反应的化学方程式</w:t>
      </w:r>
      <w:r>
        <w:rPr>
          <w:rFonts w:hint="default" w:ascii="Times New Roman" w:hAnsi="Times New Roman" w:cs="Times New Roman"/>
          <w:color w:val="FF0000"/>
        </w:rPr>
        <w:object>
          <v:shape id="_x0000_i1140" o:spt="75" alt="eqIde03e0beb6ae39e101e2d869e5d68b512" type="#_x0000_t75" style="height:29.7pt;width:159.25pt;" o:ole="t" filled="f" o:preferrelative="t" stroked="f" coordsize="21600,21600">
            <v:path/>
            <v:fill on="f" focussize="0,0"/>
            <v:stroke on="f" joinstyle="miter"/>
            <v:imagedata r:id="rId237" o:title="eqIde03e0beb6ae39e101e2d869e5d68b512"/>
            <o:lock v:ext="edit" aspectratio="t"/>
            <w10:wrap type="none"/>
            <w10:anchorlock/>
          </v:shape>
          <o:OLEObject Type="Embed" ProgID="Equation.DSMT4" ShapeID="_x0000_i1140" DrawAspect="Content" ObjectID="_1468075840" r:id="rId236">
            <o:LockedField>false</o:LockedField>
          </o:OLEObject>
        </w:object>
      </w:r>
      <w:r>
        <w:rPr>
          <w:rFonts w:hint="default" w:ascii="Times New Roman" w:hAnsi="Times New Roman" w:cs="Times New Roman"/>
          <w:color w:val="FF0000"/>
          <w:sz w:val="21"/>
        </w:rPr>
        <w:t>。</w:t>
      </w:r>
    </w:p>
    <w:p w14:paraId="1A215EC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（3）A、使用高硫煤发电会排放大量的二氧化硫、二氧化碳等气体，不能体现低碳发展理念，不符合题意。</w:t>
      </w:r>
    </w:p>
    <w:p w14:paraId="09139B1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B、设置热交换器，热交换器可以回收热量，提高能源的利用率，减少能源的消耗，从而间接减少二氧化碳的排放，能体现低碳发展理念，符合题意。</w:t>
      </w:r>
    </w:p>
    <w:p w14:paraId="46D197B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C、碳酸钾循环再生，实现了物质的循环利用，提高了资源的利用率，能体现循环发展理念，符合题意。</w:t>
      </w:r>
    </w:p>
    <w:p w14:paraId="43DF91E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D、用粉煤灰制砖，将工业废弃物粉煤灰进行再利用，减少了废弃物的排放，同时实现了资源的循环利用，能体现低碳、循环发展理念，符合题意。</w:t>
      </w:r>
    </w:p>
    <w:p w14:paraId="778E8BC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故选BCD。</w:t>
      </w:r>
    </w:p>
    <w:p w14:paraId="23ADF85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（4）由化学反应前后原子种类不变可知，二氧化碳和氢气在一定条件下发生化合反应可生成甲酸，方程式为</w:t>
      </w:r>
      <w:r>
        <w:rPr>
          <w:rFonts w:hint="default" w:ascii="Times New Roman" w:hAnsi="Times New Roman" w:cs="Times New Roman"/>
          <w:color w:val="FF0000"/>
        </w:rPr>
        <w:object>
          <v:shape id="_x0000_i1141" o:spt="75" alt="eqIdcdc69bab83ef0107abdf6b6667681ef0" type="#_x0000_t75" style="height:33.55pt;width:123.15pt;" o:ole="t" filled="f" o:preferrelative="t" stroked="f" coordsize="21600,21600">
            <v:path/>
            <v:fill on="f" focussize="0,0"/>
            <v:stroke on="f" joinstyle="miter"/>
            <v:imagedata r:id="rId234" o:title="eqIdcdc69bab83ef0107abdf6b6667681ef0"/>
            <o:lock v:ext="edit" aspectratio="t"/>
            <w10:wrap type="none"/>
            <w10:anchorlock/>
          </v:shape>
          <o:OLEObject Type="Embed" ProgID="Equation.DSMT4" ShapeID="_x0000_i1141" DrawAspect="Content" ObjectID="_1468075841" r:id="rId238">
            <o:LockedField>false</o:LockedField>
          </o:OLEObject>
        </w:object>
      </w:r>
      <w:r>
        <w:rPr>
          <w:rFonts w:hint="default" w:ascii="Times New Roman" w:hAnsi="Times New Roman" w:cs="Times New Roman"/>
          <w:color w:val="FF0000"/>
          <w:sz w:val="21"/>
        </w:rPr>
        <w:t>。</w:t>
      </w:r>
    </w:p>
    <w:p w14:paraId="6C834B1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（5） 100 吨粉煤灰中含氧化镁质量为2t，含氧化钙质量为5.6t，由粉煤灰砖成分可知，氧化镁、氧化钙吸收二氧化碳转化碳碳酸镁、碳酸钙，氧化铝和二氧化硅没有吸收二氧化碳，由碳酸镁和碳酸钙的化学式可知，形成碳酸镁时氧化镁与二氧化碳质量比为40：44，则2t氧化镁封存二氧化碳质量为</w:t>
      </w:r>
      <w:r>
        <w:rPr>
          <w:rFonts w:hint="default" w:ascii="Times New Roman" w:hAnsi="Times New Roman" w:cs="Times New Roman"/>
          <w:color w:val="FF0000"/>
        </w:rPr>
        <w:object>
          <v:shape id="_x0000_i1142" o:spt="75" alt="eqId5eb1796962eb641d950fd3ab0ebb2d08" type="#_x0000_t75" style="height:27.05pt;width:60.65pt;" o:ole="t" filled="f" o:preferrelative="t" stroked="f" coordsize="21600,21600">
            <v:path/>
            <v:fill on="f" focussize="0,0"/>
            <v:stroke on="f" joinstyle="miter"/>
            <v:imagedata r:id="rId240" o:title="eqId5eb1796962eb641d950fd3ab0ebb2d08"/>
            <o:lock v:ext="edit" aspectratio="t"/>
            <w10:wrap type="none"/>
            <w10:anchorlock/>
          </v:shape>
          <o:OLEObject Type="Embed" ProgID="Equation.DSMT4" ShapeID="_x0000_i1142" DrawAspect="Content" ObjectID="_1468075842" r:id="rId239">
            <o:LockedField>false</o:LockedField>
          </o:OLEObject>
        </w:object>
      </w:r>
      <w:r>
        <w:rPr>
          <w:rFonts w:hint="default" w:ascii="Times New Roman" w:hAnsi="Times New Roman" w:cs="Times New Roman"/>
          <w:color w:val="FF0000"/>
          <w:sz w:val="21"/>
        </w:rPr>
        <w:t>，形成碳酸钙时氧化钙和二氧化碳质量比为56：44，则5.6t氧化钙封存二氧化碳质量为</w:t>
      </w:r>
      <w:r>
        <w:rPr>
          <w:rFonts w:hint="default" w:ascii="Times New Roman" w:hAnsi="Times New Roman" w:cs="Times New Roman"/>
          <w:color w:val="FF0000"/>
        </w:rPr>
        <w:object>
          <v:shape id="_x0000_i1143" o:spt="75" alt="eqId13d3abcba4bb52879b4fd1ff88b8b289" type="#_x0000_t75" style="height:26.95pt;width:67.7pt;" o:ole="t" filled="f" o:preferrelative="t" stroked="f" coordsize="21600,21600">
            <v:path/>
            <v:fill on="f" focussize="0,0"/>
            <v:stroke on="f" joinstyle="miter"/>
            <v:imagedata r:id="rId242" o:title="eqId13d3abcba4bb52879b4fd1ff88b8b289"/>
            <o:lock v:ext="edit" aspectratio="t"/>
            <w10:wrap type="none"/>
            <w10:anchorlock/>
          </v:shape>
          <o:OLEObject Type="Embed" ProgID="Equation.DSMT4" ShapeID="_x0000_i1143" DrawAspect="Content" ObjectID="_1468075843" r:id="rId241">
            <o:LockedField>false</o:LockedField>
          </o:OLEObject>
        </w:object>
      </w:r>
      <w:r>
        <w:rPr>
          <w:rFonts w:hint="default" w:ascii="Times New Roman" w:hAnsi="Times New Roman" w:cs="Times New Roman"/>
          <w:color w:val="FF0000"/>
          <w:sz w:val="21"/>
        </w:rPr>
        <w:t>， 即理论上100 吨粉煤灰可以封存2.2+4.4＝6.6吨CO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w:t>
      </w:r>
    </w:p>
    <w:p w14:paraId="423574F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22．</w:t>
      </w:r>
      <w:r>
        <w:rPr>
          <w:rFonts w:hint="default" w:ascii="Times New Roman" w:hAnsi="Times New Roman" w:cs="Times New Roman"/>
          <w:b/>
          <w:bCs/>
          <w:sz w:val="21"/>
          <w:highlight w:val="yellow"/>
        </w:rPr>
        <w:t>（2025·山东潍坊·中考真题）</w:t>
      </w:r>
      <w:r>
        <w:rPr>
          <w:rFonts w:hint="default" w:ascii="Times New Roman" w:hAnsi="Times New Roman" w:cs="Times New Roman"/>
          <w:sz w:val="21"/>
        </w:rPr>
        <w:t>某融雪剂的主要成分为NaCl，还含有少量的CaCl</w:t>
      </w:r>
      <w:r>
        <w:rPr>
          <w:rFonts w:hint="default" w:ascii="Times New Roman" w:hAnsi="Times New Roman" w:cs="Times New Roman"/>
          <w:sz w:val="21"/>
          <w:vertAlign w:val="subscript"/>
        </w:rPr>
        <w:t>2.</w:t>
      </w:r>
      <w:r>
        <w:rPr>
          <w:rFonts w:hint="default" w:ascii="Times New Roman" w:hAnsi="Times New Roman" w:cs="Times New Roman"/>
          <w:sz w:val="21"/>
        </w:rPr>
        <w:t>为测定该融雪剂中NaCl的质量分数，化学兴趣小组进行以下实验：取40.0g融雪剂样品于烧杯中，加入160.0g蒸馏水使固体完全溶解；取100.0g所得溶液，逐滴加入一定质量分数的Na</w:t>
      </w:r>
      <w:r>
        <w:rPr>
          <w:rFonts w:hint="default" w:ascii="Times New Roman" w:hAnsi="Times New Roman" w:cs="Times New Roman"/>
          <w:sz w:val="21"/>
          <w:vertAlign w:val="subscript"/>
        </w:rPr>
        <w:t>2</w:t>
      </w:r>
      <w:r>
        <w:rPr>
          <w:rFonts w:hint="default" w:ascii="Times New Roman" w:hAnsi="Times New Roman" w:cs="Times New Roman"/>
          <w:sz w:val="21"/>
        </w:rPr>
        <w:t>CO</w:t>
      </w:r>
      <w:r>
        <w:rPr>
          <w:rFonts w:hint="default" w:ascii="Times New Roman" w:hAnsi="Times New Roman" w:cs="Times New Roman"/>
          <w:sz w:val="21"/>
          <w:vertAlign w:val="subscript"/>
        </w:rPr>
        <w:t>3</w:t>
      </w:r>
      <w:r>
        <w:rPr>
          <w:rFonts w:hint="default" w:ascii="Times New Roman" w:hAnsi="Times New Roman" w:cs="Times New Roman"/>
          <w:sz w:val="21"/>
        </w:rPr>
        <w:t>溶液，生成沉淀的质量与滴加Na</w:t>
      </w:r>
      <w:r>
        <w:rPr>
          <w:rFonts w:hint="default" w:ascii="Times New Roman" w:hAnsi="Times New Roman" w:cs="Times New Roman"/>
          <w:sz w:val="21"/>
          <w:vertAlign w:val="subscript"/>
        </w:rPr>
        <w:t>2</w:t>
      </w:r>
      <w:r>
        <w:rPr>
          <w:rFonts w:hint="default" w:ascii="Times New Roman" w:hAnsi="Times New Roman" w:cs="Times New Roman"/>
          <w:sz w:val="21"/>
        </w:rPr>
        <w:t>CO</w:t>
      </w:r>
      <w:r>
        <w:rPr>
          <w:rFonts w:hint="default" w:ascii="Times New Roman" w:hAnsi="Times New Roman" w:cs="Times New Roman"/>
          <w:sz w:val="21"/>
          <w:vertAlign w:val="subscript"/>
        </w:rPr>
        <w:t>3</w:t>
      </w:r>
      <w:r>
        <w:rPr>
          <w:rFonts w:hint="default" w:ascii="Times New Roman" w:hAnsi="Times New Roman" w:cs="Times New Roman"/>
          <w:sz w:val="21"/>
        </w:rPr>
        <w:t>溶液的质量关系如图所示。</w:t>
      </w:r>
    </w:p>
    <w:p w14:paraId="4AB35803">
      <w:pPr>
        <w:shd w:val="clear" w:color="auto" w:fill="FFFFFF" w:themeFill="background1"/>
        <w:spacing w:line="36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990725" cy="1333500"/>
            <wp:effectExtent l="0" t="0" r="3175" b="0"/>
            <wp:docPr id="100031" name="图片 100031" descr="@@@20f6719b-63e5-4428-8420-248062b2e1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0f6719b-63e5-4428-8420-248062b2e13d"/>
                    <pic:cNvPicPr>
                      <a:picLocks noChangeAspect="1"/>
                    </pic:cNvPicPr>
                  </pic:nvPicPr>
                  <pic:blipFill>
                    <a:blip r:embed="rId243"/>
                    <a:stretch>
                      <a:fillRect/>
                    </a:stretch>
                  </pic:blipFill>
                  <pic:spPr>
                    <a:xfrm>
                      <a:off x="0" y="0"/>
                      <a:ext cx="1990725" cy="1333500"/>
                    </a:xfrm>
                    <a:prstGeom prst="rect">
                      <a:avLst/>
                    </a:prstGeom>
                  </pic:spPr>
                </pic:pic>
              </a:graphicData>
            </a:graphic>
          </wp:inline>
        </w:drawing>
      </w:r>
    </w:p>
    <w:p w14:paraId="2A06FEC4">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回答下列问题：</w:t>
      </w:r>
    </w:p>
    <w:p w14:paraId="4FDEEF9E">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(1)C点对应溶液的溶质是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(填化学式)。</w:t>
      </w:r>
    </w:p>
    <w:p w14:paraId="45F5932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(2)a=</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33AA9E6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(3)融雪剂样品中NaCl的质量分数</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(写出计算过程，结果精确到0.1%)。</w:t>
      </w:r>
    </w:p>
    <w:p w14:paraId="1DBF127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【答案】(1)NaCl、Na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p>
    <w:p w14:paraId="2942F54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(2)5</w:t>
      </w:r>
    </w:p>
    <w:p w14:paraId="76B5C3A6">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(3)解：设融雪剂样品中氯化钙的质量分数为</w:t>
      </w:r>
      <w:r>
        <w:rPr>
          <w:rFonts w:hint="default" w:ascii="Times New Roman" w:hAnsi="Times New Roman" w:cs="Times New Roman"/>
          <w:i/>
          <w:color w:val="FF0000"/>
          <w:sz w:val="21"/>
        </w:rPr>
        <w:t>x</w:t>
      </w:r>
    </w:p>
    <w:p w14:paraId="1621C257">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溶液总质量为</w:t>
      </w:r>
      <w:r>
        <w:rPr>
          <w:rFonts w:hint="default" w:ascii="Times New Roman" w:hAnsi="Times New Roman" w:cs="Times New Roman"/>
          <w:color w:val="FF0000"/>
        </w:rPr>
        <w:object>
          <v:shape id="_x0000_i1144" o:spt="75" alt="eqId3e3750387c5192f6faec392819f3bc53" type="#_x0000_t75" style="height:13.85pt;width:97.6pt;" o:ole="t" filled="f" o:preferrelative="t" stroked="f" coordsize="21600,21600">
            <v:path/>
            <v:fill on="f" focussize="0,0"/>
            <v:stroke on="f" joinstyle="miter"/>
            <v:imagedata r:id="rId245" o:title="eqId3e3750387c5192f6faec392819f3bc53"/>
            <o:lock v:ext="edit" aspectratio="t"/>
            <w10:wrap type="none"/>
            <w10:anchorlock/>
          </v:shape>
          <o:OLEObject Type="Embed" ProgID="Equation.DSMT4" ShapeID="_x0000_i1144" DrawAspect="Content" ObjectID="_1468075844" r:id="rId244">
            <o:LockedField>false</o:LockedField>
          </o:OLEObject>
        </w:object>
      </w:r>
    </w:p>
    <w:p w14:paraId="4BE2B3D4">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145" o:spt="75" alt="eqIda3b3d14e72ce7674eacee811a1dfef83" type="#_x0000_t75" style="height:62.65pt;width:260.45pt;" o:ole="t" filled="f" o:preferrelative="t" stroked="f" coordsize="21600,21600">
            <v:path/>
            <v:fill on="f" focussize="0,0"/>
            <v:stroke on="f" joinstyle="miter"/>
            <v:imagedata r:id="rId247" o:title="eqIda3b3d14e72ce7674eacee811a1dfef83"/>
            <o:lock v:ext="edit" aspectratio="t"/>
            <w10:wrap type="none"/>
            <w10:anchorlock/>
          </v:shape>
          <o:OLEObject Type="Embed" ProgID="Equation.DSMT4" ShapeID="_x0000_i1145" DrawAspect="Content" ObjectID="_1468075845" r:id="rId246">
            <o:LockedField>false</o:LockedField>
          </o:OLEObject>
        </w:object>
      </w:r>
    </w:p>
    <w:p w14:paraId="12C5DE16">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rPr>
        <w:object>
          <v:shape id="_x0000_i1146" o:spt="75" alt="eqId921d8574821711b6ab1b914fd06b34cf" type="#_x0000_t75" style="height:42.95pt;width:109.1pt;" o:ole="t" filled="f" o:preferrelative="t" stroked="f" coordsize="21600,21600">
            <v:path/>
            <v:fill on="f" focussize="0,0"/>
            <v:stroke on="f" joinstyle="miter"/>
            <v:imagedata r:id="rId249" o:title="eqId921d8574821711b6ab1b914fd06b34cf"/>
            <o:lock v:ext="edit" aspectratio="t"/>
            <w10:wrap type="none"/>
            <w10:anchorlock/>
          </v:shape>
          <o:OLEObject Type="Embed" ProgID="Equation.DSMT4" ShapeID="_x0000_i1146" DrawAspect="Content" ObjectID="_1468075846" r:id="rId248">
            <o:LockedField>false</o:LockedField>
          </o:OLEObject>
        </w:object>
      </w:r>
    </w:p>
    <w:p w14:paraId="3A3BABD9">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i/>
          <w:color w:val="FF0000"/>
          <w:sz w:val="21"/>
        </w:rPr>
        <w:t>x</w:t>
      </w:r>
      <w:r>
        <w:rPr>
          <w:rFonts w:hint="default" w:ascii="Times New Roman" w:hAnsi="Times New Roman" w:cs="Times New Roman"/>
          <w:color w:val="FF0000"/>
          <w:sz w:val="21"/>
        </w:rPr>
        <w:t>=27.75%</w:t>
      </w:r>
    </w:p>
    <w:p w14:paraId="0B45FA4E">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则融雪剂样品中NaCl的质量分数为</w:t>
      </w:r>
      <w:r>
        <w:rPr>
          <w:rFonts w:hint="default" w:ascii="Times New Roman" w:hAnsi="Times New Roman" w:cs="Times New Roman"/>
          <w:color w:val="FF0000"/>
        </w:rPr>
        <w:object>
          <v:shape id="_x0000_i1147" o:spt="75" alt="eqId473f0a5ad2af1f9c8bf5ccc1fe350da5" type="#_x0000_t75" style="height:12.5pt;width:120.55pt;" o:ole="t" filled="f" o:preferrelative="t" stroked="f" coordsize="21600,21600">
            <v:path/>
            <v:fill on="f" focussize="0,0"/>
            <v:stroke on="f" joinstyle="miter"/>
            <v:imagedata r:id="rId251" o:title="eqId473f0a5ad2af1f9c8bf5ccc1fe350da5"/>
            <o:lock v:ext="edit" aspectratio="t"/>
            <w10:wrap type="none"/>
            <w10:anchorlock/>
          </v:shape>
          <o:OLEObject Type="Embed" ProgID="Equation.DSMT4" ShapeID="_x0000_i1147" DrawAspect="Content" ObjectID="_1468075847" r:id="rId250">
            <o:LockedField>false</o:LockedField>
          </o:OLEObject>
        </w:object>
      </w:r>
    </w:p>
    <w:p w14:paraId="0A0B776D">
      <w:pPr>
        <w:shd w:val="clear" w:color="auto" w:fill="FFFFFF" w:themeFill="background1"/>
        <w:spacing w:line="360" w:lineRule="auto"/>
        <w:jc w:val="left"/>
        <w:textAlignment w:val="center"/>
        <w:rPr>
          <w:rFonts w:hint="default" w:ascii="Times New Roman" w:hAnsi="Times New Roman" w:cs="Times New Roman"/>
          <w:i/>
          <w:color w:val="FF0000"/>
          <w:sz w:val="21"/>
        </w:rPr>
      </w:pPr>
      <w:r>
        <w:rPr>
          <w:rFonts w:hint="default" w:ascii="Times New Roman" w:hAnsi="Times New Roman" w:cs="Times New Roman"/>
          <w:color w:val="FF0000"/>
          <w:sz w:val="21"/>
        </w:rPr>
        <w:t>答：融雪剂样品中NaCl的质量分数为72.3%。</w:t>
      </w:r>
    </w:p>
    <w:p w14:paraId="432B14A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【详解】（1）加入Na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溶液，发生的反应是</w:t>
      </w:r>
      <w:r>
        <w:rPr>
          <w:rFonts w:hint="default" w:ascii="Times New Roman" w:hAnsi="Times New Roman" w:cs="Times New Roman"/>
          <w:color w:val="FF0000"/>
        </w:rPr>
        <w:object>
          <v:shape id="_x0000_i1148" o:spt="75" alt="eqIdb265653cb2298010f12d245318ee4089" type="#_x0000_t75" style="height:16.45pt;width:152.2pt;" o:ole="t" filled="f" o:preferrelative="t" stroked="f" coordsize="21600,21600">
            <v:path/>
            <v:fill on="f" focussize="0,0"/>
            <v:stroke on="f" joinstyle="miter"/>
            <v:imagedata r:id="rId253" o:title="eqIdb265653cb2298010f12d245318ee4089"/>
            <o:lock v:ext="edit" aspectratio="t"/>
            <w10:wrap type="none"/>
            <w10:anchorlock/>
          </v:shape>
          <o:OLEObject Type="Embed" ProgID="Equation.DSMT4" ShapeID="_x0000_i1148" DrawAspect="Content" ObjectID="_1468075848" r:id="rId252">
            <o:LockedField>false</o:LockedField>
          </o:OLEObject>
        </w:object>
      </w:r>
      <w:r>
        <w:rPr>
          <w:rFonts w:hint="default" w:ascii="Times New Roman" w:hAnsi="Times New Roman" w:cs="Times New Roman"/>
          <w:color w:val="FF0000"/>
          <w:sz w:val="21"/>
        </w:rPr>
        <w:t>。C点时，Na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溶液过量，此时溶液中的溶质有反应生成的NaCl以及过量的Na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w:t>
      </w:r>
    </w:p>
    <w:p w14:paraId="4DD08F3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（2）根据图像，25g碳酸钠溶液与氯化钙反应生成碳酸钙沉淀的质量为2.5g，那么50g碳酸钠溶液与氯化钙反应生成碳酸钙沉淀的质量为5g，则a=5。</w:t>
      </w:r>
    </w:p>
    <w:p w14:paraId="40036C4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（3）根据碳酸钙的质量计算，见答案。</w:t>
      </w:r>
    </w:p>
    <w:p w14:paraId="6FF1B47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23．</w:t>
      </w:r>
      <w:r>
        <w:rPr>
          <w:rFonts w:hint="default" w:ascii="Times New Roman" w:hAnsi="Times New Roman" w:cs="Times New Roman"/>
          <w:b/>
          <w:bCs/>
          <w:sz w:val="21"/>
          <w:highlight w:val="yellow"/>
        </w:rPr>
        <w:t>（2025·四川资阳·中考真题）</w:t>
      </w:r>
      <w:r>
        <w:rPr>
          <w:rFonts w:hint="default" w:ascii="Times New Roman" w:hAnsi="Times New Roman" w:cs="Times New Roman"/>
          <w:sz w:val="21"/>
        </w:rPr>
        <w:t>在化学校本实验活动中，小明同学取100.0g硫酸铜溶液置于烧杯中，再向烧杯中逐滴加入质量分数为10.0%的氢氧化钠溶液，生成沉淀的质量与加入氢氧化钠溶液的质量关系如图所示。回答下列问题：</w:t>
      </w:r>
    </w:p>
    <w:p w14:paraId="0939C45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654810" cy="1320800"/>
            <wp:effectExtent l="0" t="0" r="8890" b="0"/>
            <wp:docPr id="100033" name="图片 100033" descr="@@@f57d764d-2e7e-475d-8946-f6878682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f57d764d-2e7e-475d-8946-f68786824093"/>
                    <pic:cNvPicPr>
                      <a:picLocks noChangeAspect="1"/>
                    </pic:cNvPicPr>
                  </pic:nvPicPr>
                  <pic:blipFill>
                    <a:blip r:embed="rId254"/>
                    <a:stretch>
                      <a:fillRect/>
                    </a:stretch>
                  </pic:blipFill>
                  <pic:spPr>
                    <a:xfrm>
                      <a:off x="0" y="0"/>
                      <a:ext cx="1654810" cy="1320800"/>
                    </a:xfrm>
                    <a:prstGeom prst="rect">
                      <a:avLst/>
                    </a:prstGeom>
                  </pic:spPr>
                </pic:pic>
              </a:graphicData>
            </a:graphic>
          </wp:inline>
        </w:drawing>
      </w:r>
    </w:p>
    <w:p w14:paraId="7A0D654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(1)用已知浓度和质量分数的溶液配制一定质量和质量分数的稀溶液，实验步骤：</w:t>
      </w:r>
    </w:p>
    <w:p w14:paraId="31125E0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Ⅰ.计算；Ⅱ.量取；Ⅲ.混匀；Ⅳ.装瓶。</w:t>
      </w:r>
    </w:p>
    <w:p w14:paraId="3BBA004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读取液体的体积时，视线应与量筒内液体</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保持水平。</w:t>
      </w:r>
    </w:p>
    <w:p w14:paraId="0EB7A9B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(2)恰好完全反应时，生成沉淀的质量为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g。</w:t>
      </w:r>
    </w:p>
    <w:p w14:paraId="67C41ED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(3)恰好完全反应时，计算所得溶液中溶质质量分数。(写出计算过程，结果精确到0.1%)‍</w:t>
      </w:r>
    </w:p>
    <w:p w14:paraId="7161366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【答案】(1)凹液面最低处</w:t>
      </w:r>
    </w:p>
    <w:p w14:paraId="7BDCEAD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(2)19.6</w:t>
      </w:r>
    </w:p>
    <w:p w14:paraId="1257491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(3)解：设反应生成硫酸钠的质量为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w:t>
      </w:r>
    </w:p>
    <w:p w14:paraId="74D245A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49" o:spt="75" alt="eqId3f09e62ace15dfaea76b202605d8f19e" type="#_x0000_t75" style="height:48.15pt;width:203.25pt;" o:ole="t" filled="f" o:preferrelative="t" stroked="f" coordsize="21600,21600">
            <v:path/>
            <v:fill on="f" focussize="0,0"/>
            <v:stroke on="f" joinstyle="miter"/>
            <v:imagedata r:id="rId256" o:title="eqId3f09e62ace15dfaea76b202605d8f19e"/>
            <o:lock v:ext="edit" aspectratio="t"/>
            <w10:wrap type="none"/>
            <w10:anchorlock/>
          </v:shape>
          <o:OLEObject Type="Embed" ProgID="Equation.DSMT4" ShapeID="_x0000_i1149" DrawAspect="Content" ObjectID="_1468075849" r:id="rId255">
            <o:LockedField>false</o:LockedField>
          </o:OLEObject>
        </w:object>
      </w:r>
    </w:p>
    <w:p w14:paraId="75FCEDA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50" o:spt="75" alt="eqIde84309a64f3b9d85f976de044ed95bf8" type="#_x0000_t75" style="height:27.05pt;width:87.05pt;" o:ole="t" filled="f" o:preferrelative="t" stroked="f" coordsize="21600,21600">
            <v:path/>
            <v:fill on="f" focussize="0,0"/>
            <v:stroke on="f" joinstyle="miter"/>
            <v:imagedata r:id="rId258" o:title="eqIde84309a64f3b9d85f976de044ed95bf8"/>
            <o:lock v:ext="edit" aspectratio="t"/>
            <w10:wrap type="none"/>
            <w10:anchorlock/>
          </v:shape>
          <o:OLEObject Type="Embed" ProgID="Equation.DSMT4" ShapeID="_x0000_i1150" DrawAspect="Content" ObjectID="_1468075850" r:id="rId257">
            <o:LockedField>false</o:LockedField>
          </o:OLEObject>
        </w:object>
      </w:r>
    </w:p>
    <w:p w14:paraId="0257CD3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解得：</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=28.4g</w:t>
      </w:r>
    </w:p>
    <w:p w14:paraId="06CA273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则所得溶液中溶质质量分数为</w:t>
      </w:r>
      <w:r>
        <w:rPr>
          <w:rFonts w:hint="default" w:ascii="Times New Roman" w:hAnsi="Times New Roman" w:cs="Times New Roman"/>
          <w:color w:val="FF0000"/>
        </w:rPr>
        <w:object>
          <v:shape id="_x0000_i1151" o:spt="75" alt="eqIda5394a688b01de13f3f00770eae7f052" type="#_x0000_t75" style="height:29pt;width:171.6pt;" o:ole="t" filled="f" o:preferrelative="t" stroked="f" coordsize="21600,21600">
            <v:path/>
            <v:fill on="f" focussize="0,0"/>
            <v:stroke on="f" joinstyle="miter"/>
            <v:imagedata r:id="rId260" o:title="eqIda5394a688b01de13f3f00770eae7f052"/>
            <o:lock v:ext="edit" aspectratio="t"/>
            <w10:wrap type="none"/>
            <w10:anchorlock/>
          </v:shape>
          <o:OLEObject Type="Embed" ProgID="Equation.DSMT4" ShapeID="_x0000_i1151" DrawAspect="Content" ObjectID="_1468075851" r:id="rId259">
            <o:LockedField>false</o:LockedField>
          </o:OLEObject>
        </w:object>
      </w:r>
    </w:p>
    <w:p w14:paraId="71A98B1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答：所得溶液中溶质质量分数为11.8%。</w:t>
      </w:r>
    </w:p>
    <w:p w14:paraId="3D56486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【详解】（1）读取液体的体积时，视线应与量筒内液体凹液面最低处保持水平，故填：凹液面最低处；</w:t>
      </w:r>
    </w:p>
    <w:p w14:paraId="3F77961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（2）硫酸铜与氢氧化钠反应生成氢氧化铜沉淀和硫酸钠，由图可知，消耗氢氧化钠溶液质量为80.0g时，生成沉淀的质量为9.8g，则当加入氢氧化钠溶液的质量为160.0g时，生成沉淀的质量为</w:t>
      </w:r>
      <w:r>
        <w:rPr>
          <w:rFonts w:hint="default" w:ascii="Times New Roman" w:hAnsi="Times New Roman" w:cs="Times New Roman"/>
          <w:color w:val="FF0000"/>
        </w:rPr>
        <w:object>
          <v:shape id="_x0000_i1152" o:spt="75" alt="eqIddb94fc8fcb95f0a3c7265d20fd6ef863" type="#_x0000_t75" style="height:29.3pt;width:93.25pt;" o:ole="t" filled="f" o:preferrelative="t" stroked="f" coordsize="21600,21600">
            <v:path/>
            <v:fill on="f" focussize="0,0"/>
            <v:stroke on="f" joinstyle="miter"/>
            <v:imagedata r:id="rId262" o:title="eqIddb94fc8fcb95f0a3c7265d20fd6ef863"/>
            <o:lock v:ext="edit" aspectratio="t"/>
            <w10:wrap type="none"/>
            <w10:anchorlock/>
          </v:shape>
          <o:OLEObject Type="Embed" ProgID="Equation.DSMT4" ShapeID="_x0000_i1152" DrawAspect="Content" ObjectID="_1468075852" r:id="rId261">
            <o:LockedField>false</o:LockedField>
          </o:OLEObject>
        </w:object>
      </w:r>
      <w:r>
        <w:rPr>
          <w:rFonts w:hint="default" w:ascii="Times New Roman" w:hAnsi="Times New Roman" w:cs="Times New Roman"/>
          <w:color w:val="FF0000"/>
          <w:sz w:val="21"/>
        </w:rPr>
        <w:t>，因此恰好完全反应时，生成沉淀的质量为19.6g，故填：19.6；</w:t>
      </w:r>
    </w:p>
    <w:p w14:paraId="2E30935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（3）详见答案。</w:t>
      </w:r>
    </w:p>
    <w:p w14:paraId="3FDAC542">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24．</w:t>
      </w:r>
      <w:r>
        <w:rPr>
          <w:rFonts w:hint="default" w:ascii="Times New Roman" w:hAnsi="Times New Roman" w:cs="Times New Roman"/>
          <w:b/>
          <w:bCs/>
          <w:sz w:val="21"/>
          <w:highlight w:val="yellow"/>
        </w:rPr>
        <w:t>（2025·江苏宿迁·中考真题）</w:t>
      </w:r>
      <w:r>
        <w:rPr>
          <w:rFonts w:hint="default" w:ascii="Times New Roman" w:hAnsi="Times New Roman" w:cs="Times New Roman"/>
          <w:sz w:val="21"/>
        </w:rPr>
        <w:t>某炼铁厂以焦炭、赤铁矿、空气等为主要原料炼铁，反应过程如下：</w:t>
      </w:r>
    </w:p>
    <w:p w14:paraId="12C536C4">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4705350" cy="476250"/>
            <wp:effectExtent l="0" t="0" r="6350" b="6350"/>
            <wp:docPr id="100035" name="图片 100035" descr="@@@6e618d60-4e87-4c4d-9501-5b324f7ac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6e618d60-4e87-4c4d-9501-5b324f7ac358"/>
                    <pic:cNvPicPr>
                      <a:picLocks noChangeAspect="1"/>
                    </pic:cNvPicPr>
                  </pic:nvPicPr>
                  <pic:blipFill>
                    <a:blip r:embed="rId263"/>
                    <a:stretch>
                      <a:fillRect/>
                    </a:stretch>
                  </pic:blipFill>
                  <pic:spPr>
                    <a:xfrm>
                      <a:off x="0" y="0"/>
                      <a:ext cx="4705350" cy="476250"/>
                    </a:xfrm>
                    <a:prstGeom prst="rect">
                      <a:avLst/>
                    </a:prstGeom>
                  </pic:spPr>
                </pic:pic>
              </a:graphicData>
            </a:graphic>
          </wp:inline>
        </w:drawing>
      </w:r>
    </w:p>
    <w:p w14:paraId="4E75BC9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(1)写出方框中相应物质的化学式</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4D33F5C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(2)现有1600t含75％氧化铁的赤铁矿，理论上最多能炼出纯铁的质量是多少(利用化学方程式计算)？</w:t>
      </w:r>
    </w:p>
    <w:p w14:paraId="2A09387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【答案】(1)CO</w:t>
      </w:r>
    </w:p>
    <w:p w14:paraId="752DE40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(2)解：设理论上最多能炼出纯铁的质量为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w:t>
      </w:r>
    </w:p>
    <w:p w14:paraId="7A98671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53" o:spt="75" alt="eqId5826126104f8d293741d584017639f32" type="#_x0000_t75" style="height:65.9pt;width:154.85pt;" o:ole="t" filled="f" o:preferrelative="t" stroked="f" coordsize="21600,21600">
            <v:path/>
            <v:fill on="f" focussize="0,0"/>
            <v:stroke on="f" joinstyle="miter"/>
            <v:imagedata r:id="rId265" o:title="eqId5826126104f8d293741d584017639f32"/>
            <o:lock v:ext="edit" aspectratio="t"/>
            <w10:wrap type="none"/>
            <w10:anchorlock/>
          </v:shape>
          <o:OLEObject Type="Embed" ProgID="Equation.DSMT4" ShapeID="_x0000_i1153" DrawAspect="Content" ObjectID="_1468075853" r:id="rId264">
            <o:LockedField>false</o:LockedField>
          </o:OLEObject>
        </w:object>
      </w:r>
    </w:p>
    <w:p w14:paraId="2FEF0E2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54" o:spt="75" alt="eqId1507f9ebd9d13cc78a5b2d7f41b6ade0" type="#_x0000_t75" style="height:27.2pt;width:82.7pt;" o:ole="t" filled="f" o:preferrelative="t" stroked="f" coordsize="21600,21600">
            <v:path/>
            <v:fill on="f" focussize="0,0"/>
            <v:stroke on="f" joinstyle="miter"/>
            <v:imagedata r:id="rId267" o:title="eqId1507f9ebd9d13cc78a5b2d7f41b6ade0"/>
            <o:lock v:ext="edit" aspectratio="t"/>
            <w10:wrap type="none"/>
            <w10:anchorlock/>
          </v:shape>
          <o:OLEObject Type="Embed" ProgID="Equation.DSMT4" ShapeID="_x0000_i1154" DrawAspect="Content" ObjectID="_1468075854" r:id="rId266">
            <o:LockedField>false</o:LockedField>
          </o:OLEObject>
        </w:object>
      </w:r>
    </w:p>
    <w:p w14:paraId="4480ED5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解得：</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=840t</w:t>
      </w:r>
    </w:p>
    <w:p w14:paraId="09D29B6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答：理论上最多能炼出纯铁的质量为840t。</w:t>
      </w:r>
    </w:p>
    <w:p w14:paraId="0CDB02F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【详解】（1）二氧化碳与焦炭在高温条件下反应生成一氧化碳（CO），故填：CO；</w:t>
      </w:r>
    </w:p>
    <w:p w14:paraId="15825E3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（2）详见答案。</w:t>
      </w:r>
    </w:p>
    <w:p w14:paraId="16DF1AEE">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25．</w:t>
      </w:r>
      <w:r>
        <w:rPr>
          <w:rFonts w:hint="default" w:ascii="Times New Roman" w:hAnsi="Times New Roman" w:cs="Times New Roman"/>
          <w:b/>
          <w:bCs/>
          <w:sz w:val="21"/>
          <w:highlight w:val="yellow"/>
        </w:rPr>
        <w:t>（2025·江苏南通·中考真题）</w:t>
      </w:r>
      <w:r>
        <w:rPr>
          <w:rFonts w:hint="default" w:ascii="Times New Roman" w:hAnsi="Times New Roman" w:cs="Times New Roman"/>
          <w:sz w:val="21"/>
        </w:rPr>
        <w:t>柠檬酸钠常用于食品工业。</w:t>
      </w:r>
    </w:p>
    <w:p w14:paraId="75426C9E">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(1)利用柠檬酸（C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8</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）与小苏打（NaHCO</w:t>
      </w:r>
      <w:r>
        <w:rPr>
          <w:rFonts w:hint="default" w:ascii="Times New Roman" w:hAnsi="Times New Roman" w:cs="Times New Roman"/>
          <w:sz w:val="21"/>
          <w:vertAlign w:val="subscript"/>
        </w:rPr>
        <w:t>3</w:t>
      </w:r>
      <w:r>
        <w:rPr>
          <w:rFonts w:hint="default" w:ascii="Times New Roman" w:hAnsi="Times New Roman" w:cs="Times New Roman"/>
          <w:sz w:val="21"/>
        </w:rPr>
        <w:t>）制备柠檬酸钠（Na</w:t>
      </w:r>
      <w:r>
        <w:rPr>
          <w:rFonts w:hint="default" w:ascii="Times New Roman" w:hAnsi="Times New Roman" w:cs="Times New Roman"/>
          <w:sz w:val="21"/>
          <w:vertAlign w:val="subscript"/>
        </w:rPr>
        <w:t>3</w:t>
      </w:r>
      <w:r>
        <w:rPr>
          <w:rFonts w:hint="default" w:ascii="Times New Roman" w:hAnsi="Times New Roman" w:cs="Times New Roman"/>
          <w:sz w:val="21"/>
        </w:rPr>
        <w:t>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5</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）的反应为C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8</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＋3NaHCO</w:t>
      </w:r>
      <w:r>
        <w:rPr>
          <w:rFonts w:hint="default" w:ascii="Times New Roman" w:hAnsi="Times New Roman" w:cs="Times New Roman"/>
          <w:sz w:val="21"/>
          <w:vertAlign w:val="subscript"/>
        </w:rPr>
        <w:t>3</w:t>
      </w:r>
      <w:r>
        <w:rPr>
          <w:rFonts w:hint="default" w:ascii="Times New Roman" w:hAnsi="Times New Roman" w:cs="Times New Roman"/>
          <w:sz w:val="21"/>
        </w:rPr>
        <w:t>=Na</w:t>
      </w:r>
      <w:r>
        <w:rPr>
          <w:rFonts w:hint="default" w:ascii="Times New Roman" w:hAnsi="Times New Roman" w:cs="Times New Roman"/>
          <w:sz w:val="21"/>
          <w:vertAlign w:val="subscript"/>
        </w:rPr>
        <w:t>3</w:t>
      </w:r>
      <w:r>
        <w:rPr>
          <w:rFonts w:hint="default" w:ascii="Times New Roman" w:hAnsi="Times New Roman" w:cs="Times New Roman"/>
          <w:sz w:val="21"/>
        </w:rPr>
        <w:t>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5</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＋3CO</w:t>
      </w:r>
      <w:r>
        <w:rPr>
          <w:rFonts w:hint="default" w:ascii="Times New Roman" w:hAnsi="Times New Roman" w:cs="Times New Roman"/>
          <w:sz w:val="21"/>
          <w:vertAlign w:val="subscript"/>
        </w:rPr>
        <w:t>2</w:t>
      </w:r>
      <w:r>
        <w:rPr>
          <w:rFonts w:hint="default" w:ascii="Times New Roman" w:hAnsi="Times New Roman" w:cs="Times New Roman"/>
          <w:sz w:val="21"/>
        </w:rPr>
        <w:t>↑＋3H</w:t>
      </w:r>
      <w:r>
        <w:rPr>
          <w:rFonts w:hint="default" w:ascii="Times New Roman" w:hAnsi="Times New Roman" w:cs="Times New Roman"/>
          <w:sz w:val="21"/>
          <w:vertAlign w:val="subscript"/>
        </w:rPr>
        <w:t>2</w:t>
      </w:r>
      <w:r>
        <w:rPr>
          <w:rFonts w:hint="default" w:ascii="Times New Roman" w:hAnsi="Times New Roman" w:cs="Times New Roman"/>
          <w:sz w:val="21"/>
        </w:rPr>
        <w:t>O。</w:t>
      </w:r>
    </w:p>
    <w:p w14:paraId="5EC8901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①柠檬酸（C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8</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）属于</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（填“有机”或“无机”）化合物。</w:t>
      </w:r>
    </w:p>
    <w:p w14:paraId="367EF11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②其他条件相同，向20%的柠檬酸溶液中滴加NaHCO</w:t>
      </w:r>
      <w:r>
        <w:rPr>
          <w:rFonts w:hint="default" w:ascii="Times New Roman" w:hAnsi="Times New Roman" w:cs="Times New Roman"/>
          <w:sz w:val="21"/>
          <w:vertAlign w:val="subscript"/>
        </w:rPr>
        <w:t>3</w:t>
      </w:r>
      <w:r>
        <w:rPr>
          <w:rFonts w:hint="default" w:ascii="Times New Roman" w:hAnsi="Times New Roman" w:cs="Times New Roman"/>
          <w:sz w:val="21"/>
        </w:rPr>
        <w:t>溶液，反应速率比直接投入NaHCO</w:t>
      </w:r>
      <w:r>
        <w:rPr>
          <w:rFonts w:hint="default" w:ascii="Times New Roman" w:hAnsi="Times New Roman" w:cs="Times New Roman"/>
          <w:sz w:val="21"/>
          <w:vertAlign w:val="subscript"/>
        </w:rPr>
        <w:t>3</w:t>
      </w:r>
      <w:r>
        <w:rPr>
          <w:rFonts w:hint="default" w:ascii="Times New Roman" w:hAnsi="Times New Roman" w:cs="Times New Roman"/>
          <w:sz w:val="21"/>
        </w:rPr>
        <w:t>粉末的速率小，其原因是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2E1BC4D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③向所得柠檬酸钠溶液中加入活性炭进行脱色处理时，利用了活性炭的</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性。</w:t>
      </w:r>
    </w:p>
    <w:p w14:paraId="7AB9BFE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(2)以9.60吨C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8</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为原料与过量小苏打反应，经净化处理制得11.61吨Na</w:t>
      </w:r>
      <w:r>
        <w:rPr>
          <w:rFonts w:hint="default" w:ascii="Times New Roman" w:hAnsi="Times New Roman" w:cs="Times New Roman"/>
          <w:sz w:val="21"/>
          <w:vertAlign w:val="subscript"/>
        </w:rPr>
        <w:t>3</w:t>
      </w:r>
      <w:r>
        <w:rPr>
          <w:rFonts w:hint="default" w:ascii="Times New Roman" w:hAnsi="Times New Roman" w:cs="Times New Roman"/>
          <w:sz w:val="21"/>
        </w:rPr>
        <w:t>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5</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计算Na</w:t>
      </w:r>
      <w:r>
        <w:rPr>
          <w:rFonts w:hint="default" w:ascii="Times New Roman" w:hAnsi="Times New Roman" w:cs="Times New Roman"/>
          <w:sz w:val="21"/>
          <w:vertAlign w:val="subscript"/>
        </w:rPr>
        <w:t>3</w:t>
      </w:r>
      <w:r>
        <w:rPr>
          <w:rFonts w:hint="default" w:ascii="Times New Roman" w:hAnsi="Times New Roman" w:cs="Times New Roman"/>
          <w:sz w:val="21"/>
        </w:rPr>
        <w:t>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5</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的产率。（相对分子质量：C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8</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-192Na</w:t>
      </w:r>
      <w:r>
        <w:rPr>
          <w:rFonts w:hint="default" w:ascii="Times New Roman" w:hAnsi="Times New Roman" w:cs="Times New Roman"/>
          <w:sz w:val="21"/>
          <w:vertAlign w:val="subscript"/>
        </w:rPr>
        <w:t>3</w:t>
      </w:r>
      <w:r>
        <w:rPr>
          <w:rFonts w:hint="default" w:ascii="Times New Roman" w:hAnsi="Times New Roman" w:cs="Times New Roman"/>
          <w:sz w:val="21"/>
        </w:rPr>
        <w:t>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5</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-258，Na</w:t>
      </w:r>
      <w:r>
        <w:rPr>
          <w:rFonts w:hint="default" w:ascii="Times New Roman" w:hAnsi="Times New Roman" w:cs="Times New Roman"/>
          <w:sz w:val="21"/>
          <w:vertAlign w:val="subscript"/>
        </w:rPr>
        <w:t>3</w:t>
      </w:r>
      <w:r>
        <w:rPr>
          <w:rFonts w:hint="default" w:ascii="Times New Roman" w:hAnsi="Times New Roman" w:cs="Times New Roman"/>
          <w:sz w:val="21"/>
        </w:rPr>
        <w:t>C</w:t>
      </w:r>
      <w:r>
        <w:rPr>
          <w:rFonts w:hint="default" w:ascii="Times New Roman" w:hAnsi="Times New Roman" w:cs="Times New Roman"/>
          <w:sz w:val="21"/>
          <w:vertAlign w:val="subscript"/>
        </w:rPr>
        <w:t>6</w:t>
      </w:r>
      <w:r>
        <w:rPr>
          <w:rFonts w:hint="default" w:ascii="Times New Roman" w:hAnsi="Times New Roman" w:cs="Times New Roman"/>
          <w:sz w:val="21"/>
        </w:rPr>
        <w:t>H</w:t>
      </w:r>
      <w:r>
        <w:rPr>
          <w:rFonts w:hint="default" w:ascii="Times New Roman" w:hAnsi="Times New Roman" w:cs="Times New Roman"/>
          <w:sz w:val="21"/>
          <w:vertAlign w:val="subscript"/>
        </w:rPr>
        <w:t>5</w:t>
      </w:r>
      <w:r>
        <w:rPr>
          <w:rFonts w:hint="default" w:ascii="Times New Roman" w:hAnsi="Times New Roman" w:cs="Times New Roman"/>
          <w:sz w:val="21"/>
        </w:rPr>
        <w:t>O</w:t>
      </w:r>
      <w:r>
        <w:rPr>
          <w:rFonts w:hint="default" w:ascii="Times New Roman" w:hAnsi="Times New Roman" w:cs="Times New Roman"/>
          <w:sz w:val="21"/>
          <w:vertAlign w:val="subscript"/>
        </w:rPr>
        <w:t>7</w:t>
      </w:r>
      <w:r>
        <w:rPr>
          <w:rFonts w:hint="default" w:ascii="Times New Roman" w:hAnsi="Times New Roman" w:cs="Times New Roman"/>
          <w:sz w:val="21"/>
        </w:rPr>
        <w:t>的产率＝</w:t>
      </w:r>
      <w:r>
        <w:rPr>
          <w:rFonts w:hint="default" w:ascii="Times New Roman" w:hAnsi="Times New Roman" w:cs="Times New Roman"/>
        </w:rPr>
        <w:object>
          <v:shape id="_x0000_i1155" o:spt="75" alt="eqId0dbdd49eba31c21c06e0bc6b07627c19" type="#_x0000_t75" style="height:30.95pt;width:190.95pt;" o:ole="t" filled="f" o:preferrelative="t" stroked="f" coordsize="21600,21600">
            <v:path/>
            <v:fill on="f" focussize="0,0"/>
            <v:stroke on="f" joinstyle="miter"/>
            <v:imagedata r:id="rId269" o:title="eqId0dbdd49eba31c21c06e0bc6b07627c19"/>
            <o:lock v:ext="edit" aspectratio="t"/>
            <w10:wrap type="none"/>
            <w10:anchorlock/>
          </v:shape>
          <o:OLEObject Type="Embed" ProgID="Equation.DSMT4" ShapeID="_x0000_i1155" DrawAspect="Content" ObjectID="_1468075855" r:id="rId268">
            <o:LockedField>false</o:LockedField>
          </o:OLEObject>
        </w:object>
      </w:r>
      <w:r>
        <w:rPr>
          <w:rFonts w:hint="default" w:ascii="Times New Roman" w:hAnsi="Times New Roman" w:cs="Times New Roman"/>
          <w:sz w:val="21"/>
        </w:rPr>
        <w:t>。请将计算过程写到答题卡上）</w:t>
      </w:r>
    </w:p>
    <w:p w14:paraId="34C21DF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     有机     溶液中柠檬酸和NaHCO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的接触面积比直接投入粉末时的接触面积小，反应速率慢     吸附</w:t>
      </w:r>
    </w:p>
    <w:p w14:paraId="2ABFB107">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sz w:val="21"/>
        </w:rPr>
        <w:t>(2)解：设9.60吨C</w:t>
      </w:r>
      <w:r>
        <w:rPr>
          <w:rFonts w:hint="default" w:ascii="Times New Roman" w:hAnsi="Times New Roman" w:cs="Times New Roman"/>
          <w:color w:val="FF0000"/>
          <w:sz w:val="21"/>
          <w:vertAlign w:val="subscript"/>
        </w:rPr>
        <w:t>6</w:t>
      </w:r>
      <w:r>
        <w:rPr>
          <w:rFonts w:hint="default" w:ascii="Times New Roman" w:hAnsi="Times New Roman" w:cs="Times New Roman"/>
          <w:color w:val="FF0000"/>
          <w:sz w:val="21"/>
        </w:rPr>
        <w:t>H</w:t>
      </w:r>
      <w:r>
        <w:rPr>
          <w:rFonts w:hint="default" w:ascii="Times New Roman" w:hAnsi="Times New Roman" w:cs="Times New Roman"/>
          <w:color w:val="FF0000"/>
          <w:sz w:val="21"/>
          <w:vertAlign w:val="subscript"/>
        </w:rPr>
        <w:t>8</w:t>
      </w:r>
      <w:r>
        <w:rPr>
          <w:rFonts w:hint="default" w:ascii="Times New Roman" w:hAnsi="Times New Roman" w:cs="Times New Roman"/>
          <w:color w:val="FF0000"/>
          <w:sz w:val="21"/>
        </w:rPr>
        <w:t>O</w:t>
      </w:r>
      <w:r>
        <w:rPr>
          <w:rFonts w:hint="default" w:ascii="Times New Roman" w:hAnsi="Times New Roman" w:cs="Times New Roman"/>
          <w:color w:val="FF0000"/>
          <w:sz w:val="21"/>
          <w:vertAlign w:val="subscript"/>
        </w:rPr>
        <w:t>7</w:t>
      </w:r>
      <w:r>
        <w:rPr>
          <w:rFonts w:hint="default" w:ascii="Times New Roman" w:hAnsi="Times New Roman" w:cs="Times New Roman"/>
          <w:color w:val="FF0000"/>
          <w:sz w:val="21"/>
        </w:rPr>
        <w:t>完全反应生成Na</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C</w:t>
      </w:r>
      <w:r>
        <w:rPr>
          <w:rFonts w:hint="default" w:ascii="Times New Roman" w:hAnsi="Times New Roman" w:cs="Times New Roman"/>
          <w:color w:val="FF0000"/>
          <w:sz w:val="21"/>
          <w:vertAlign w:val="subscript"/>
        </w:rPr>
        <w:t>6</w:t>
      </w:r>
      <w:r>
        <w:rPr>
          <w:rFonts w:hint="default" w:ascii="Times New Roman" w:hAnsi="Times New Roman" w:cs="Times New Roman"/>
          <w:color w:val="FF0000"/>
          <w:sz w:val="21"/>
        </w:rPr>
        <w:t>H</w:t>
      </w:r>
      <w:r>
        <w:rPr>
          <w:rFonts w:hint="default" w:ascii="Times New Roman" w:hAnsi="Times New Roman" w:cs="Times New Roman"/>
          <w:color w:val="FF0000"/>
          <w:sz w:val="21"/>
          <w:vertAlign w:val="subscript"/>
        </w:rPr>
        <w:t>5</w:t>
      </w:r>
      <w:r>
        <w:rPr>
          <w:rFonts w:hint="default" w:ascii="Times New Roman" w:hAnsi="Times New Roman" w:cs="Times New Roman"/>
          <w:color w:val="FF0000"/>
          <w:sz w:val="21"/>
        </w:rPr>
        <w:t>O</w:t>
      </w:r>
      <w:r>
        <w:rPr>
          <w:rFonts w:hint="default" w:ascii="Times New Roman" w:hAnsi="Times New Roman" w:cs="Times New Roman"/>
          <w:color w:val="FF0000"/>
          <w:sz w:val="21"/>
          <w:vertAlign w:val="subscript"/>
        </w:rPr>
        <w:t>7</w:t>
      </w:r>
      <w:r>
        <w:rPr>
          <w:rFonts w:hint="default" w:ascii="Times New Roman" w:hAnsi="Times New Roman" w:cs="Times New Roman"/>
          <w:color w:val="FF0000"/>
          <w:sz w:val="21"/>
        </w:rPr>
        <w:t xml:space="preserve">的质量为 </w:t>
      </w:r>
      <w:r>
        <w:rPr>
          <w:rFonts w:hint="default" w:ascii="Times New Roman" w:hAnsi="Times New Roman" w:eastAsia="Times New Roman" w:cs="Times New Roman"/>
          <w:i/>
          <w:color w:val="FF0000"/>
          <w:sz w:val="21"/>
        </w:rPr>
        <w:t>x</w:t>
      </w:r>
    </w:p>
    <w:p w14:paraId="45395A4F">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rPr>
        <w:object>
          <v:shape id="_x0000_i1156" o:spt="75" alt="eqId574009ef8d013d3350ec4d96acba3d3a" type="#_x0000_t75" style="height:75.8pt;width:223.5pt;" o:ole="t" filled="f" o:preferrelative="t" stroked="f" coordsize="21600,21600">
            <v:path/>
            <v:fill on="f" focussize="0,0"/>
            <v:stroke on="f" joinstyle="miter"/>
            <v:imagedata r:id="rId271" o:title="eqId574009ef8d013d3350ec4d96acba3d3a"/>
            <o:lock v:ext="edit" aspectratio="t"/>
            <w10:wrap type="none"/>
            <w10:anchorlock/>
          </v:shape>
          <o:OLEObject Type="Embed" ProgID="Equation.DSMT4" ShapeID="_x0000_i1156" DrawAspect="Content" ObjectID="_1468075856" r:id="rId270">
            <o:LockedField>false</o:LockedField>
          </o:OLEObject>
        </w:object>
      </w:r>
    </w:p>
    <w:p w14:paraId="3D340BE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＝12.9</w:t>
      </w:r>
      <w:r>
        <w:rPr>
          <w:rFonts w:hint="default" w:ascii="Times New Roman" w:hAnsi="Times New Roman" w:cs="Times New Roman"/>
          <w:color w:val="FF0000"/>
          <w:sz w:val="21"/>
          <w:vertAlign w:val="superscript"/>
        </w:rPr>
        <w:t xml:space="preserve"> </w:t>
      </w:r>
      <w:r>
        <w:rPr>
          <w:rFonts w:hint="default" w:ascii="Times New Roman" w:hAnsi="Times New Roman" w:cs="Times New Roman"/>
          <w:color w:val="FF0000"/>
          <w:sz w:val="21"/>
        </w:rPr>
        <w:t>t</w:t>
      </w:r>
      <w:r>
        <w:rPr>
          <w:rFonts w:hint="default" w:ascii="Times New Roman" w:hAnsi="Times New Roman" w:eastAsia="Times New Roman" w:cs="Times New Roman"/>
          <w:color w:val="FF0000"/>
          <w:kern w:val="0"/>
          <w:sz w:val="24"/>
          <w:szCs w:val="24"/>
        </w:rPr>
        <w:t>  </w:t>
      </w:r>
    </w:p>
    <w:p w14:paraId="47CD6B1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Na</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C</w:t>
      </w:r>
      <w:r>
        <w:rPr>
          <w:rFonts w:hint="default" w:ascii="Times New Roman" w:hAnsi="Times New Roman" w:cs="Times New Roman"/>
          <w:color w:val="FF0000"/>
          <w:sz w:val="21"/>
          <w:vertAlign w:val="subscript"/>
        </w:rPr>
        <w:t>6</w:t>
      </w:r>
      <w:r>
        <w:rPr>
          <w:rFonts w:hint="default" w:ascii="Times New Roman" w:hAnsi="Times New Roman" w:cs="Times New Roman"/>
          <w:color w:val="FF0000"/>
          <w:sz w:val="21"/>
        </w:rPr>
        <w:t>H</w:t>
      </w:r>
      <w:r>
        <w:rPr>
          <w:rFonts w:hint="default" w:ascii="Times New Roman" w:hAnsi="Times New Roman" w:cs="Times New Roman"/>
          <w:color w:val="FF0000"/>
          <w:sz w:val="21"/>
          <w:vertAlign w:val="subscript"/>
        </w:rPr>
        <w:t>5</w:t>
      </w:r>
      <w:r>
        <w:rPr>
          <w:rFonts w:hint="default" w:ascii="Times New Roman" w:hAnsi="Times New Roman" w:cs="Times New Roman"/>
          <w:color w:val="FF0000"/>
          <w:sz w:val="21"/>
        </w:rPr>
        <w:t>O</w:t>
      </w:r>
      <w:r>
        <w:rPr>
          <w:rFonts w:hint="default" w:ascii="Times New Roman" w:hAnsi="Times New Roman" w:cs="Times New Roman"/>
          <w:color w:val="FF0000"/>
          <w:sz w:val="21"/>
          <w:vertAlign w:val="subscript"/>
        </w:rPr>
        <w:t>7</w:t>
      </w:r>
      <w:r>
        <w:rPr>
          <w:rFonts w:hint="default" w:ascii="Times New Roman" w:hAnsi="Times New Roman" w:cs="Times New Roman"/>
          <w:color w:val="FF0000"/>
          <w:sz w:val="21"/>
        </w:rPr>
        <w:t>的产率＝</w:t>
      </w:r>
      <w:r>
        <w:rPr>
          <w:rFonts w:hint="default" w:ascii="Times New Roman" w:hAnsi="Times New Roman" w:cs="Times New Roman"/>
          <w:color w:val="FF0000"/>
        </w:rPr>
        <w:object>
          <v:shape id="_x0000_i1157" o:spt="75" alt="eqIdcc5f3630a8da19d7dc49f77bbd0267b6" type="#_x0000_t75" style="height:27.25pt;width:29.9pt;" o:ole="t" filled="f" o:preferrelative="t" stroked="f" coordsize="21600,21600">
            <v:path/>
            <v:fill on="f" focussize="0,0"/>
            <v:stroke on="f" joinstyle="miter"/>
            <v:imagedata r:id="rId273" o:title="eqIdcc5f3630a8da19d7dc49f77bbd0267b6"/>
            <o:lock v:ext="edit" aspectratio="t"/>
            <w10:wrap type="none"/>
            <w10:anchorlock/>
          </v:shape>
          <o:OLEObject Type="Embed" ProgID="Equation.DSMT4" ShapeID="_x0000_i1157" DrawAspect="Content" ObjectID="_1468075857" r:id="rId272">
            <o:LockedField>false</o:LockedField>
          </o:OLEObject>
        </w:object>
      </w:r>
      <w:r>
        <w:rPr>
          <w:rFonts w:hint="default" w:ascii="Times New Roman" w:hAnsi="Times New Roman" w:cs="Times New Roman"/>
          <w:color w:val="FF0000"/>
          <w:sz w:val="21"/>
        </w:rPr>
        <w:t>×100%＝90%</w:t>
      </w:r>
    </w:p>
    <w:p w14:paraId="0502457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答：产率是90%。</w:t>
      </w:r>
    </w:p>
    <w:p w14:paraId="565A776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【详解】（1）①柠檬酸C</w:t>
      </w:r>
      <w:r>
        <w:rPr>
          <w:rFonts w:hint="default" w:ascii="Times New Roman" w:hAnsi="Times New Roman" w:cs="Times New Roman"/>
          <w:color w:val="FF0000"/>
          <w:sz w:val="21"/>
          <w:vertAlign w:val="subscript"/>
        </w:rPr>
        <w:t>6</w:t>
      </w:r>
      <w:r>
        <w:rPr>
          <w:rFonts w:hint="default" w:ascii="Times New Roman" w:hAnsi="Times New Roman" w:cs="Times New Roman"/>
          <w:color w:val="FF0000"/>
          <w:sz w:val="21"/>
        </w:rPr>
        <w:t>H</w:t>
      </w:r>
      <w:r>
        <w:rPr>
          <w:rFonts w:hint="default" w:ascii="Times New Roman" w:hAnsi="Times New Roman" w:cs="Times New Roman"/>
          <w:color w:val="FF0000"/>
          <w:sz w:val="21"/>
          <w:vertAlign w:val="subscript"/>
        </w:rPr>
        <w:t>8</w:t>
      </w:r>
      <w:r>
        <w:rPr>
          <w:rFonts w:hint="default" w:ascii="Times New Roman" w:hAnsi="Times New Roman" w:cs="Times New Roman"/>
          <w:color w:val="FF0000"/>
          <w:sz w:val="21"/>
        </w:rPr>
        <w:t>O</w:t>
      </w:r>
      <w:r>
        <w:rPr>
          <w:rFonts w:hint="default" w:ascii="Times New Roman" w:hAnsi="Times New Roman" w:cs="Times New Roman"/>
          <w:color w:val="FF0000"/>
          <w:sz w:val="21"/>
          <w:vertAlign w:val="subscript"/>
        </w:rPr>
        <w:t>7</w:t>
      </w:r>
      <w:r>
        <w:rPr>
          <w:rFonts w:hint="default" w:ascii="Times New Roman" w:hAnsi="Times New Roman" w:cs="Times New Roman"/>
          <w:color w:val="FF0000"/>
          <w:sz w:val="21"/>
        </w:rPr>
        <w:t>是含有碳元素的化合物，属于有机化合物。</w:t>
      </w:r>
      <w:r>
        <w:rPr>
          <w:rFonts w:hint="default" w:ascii="Times New Roman" w:hAnsi="Times New Roman" w:eastAsia="Times New Roman" w:cs="Times New Roman"/>
          <w:color w:val="FF0000"/>
          <w:kern w:val="0"/>
          <w:sz w:val="24"/>
          <w:szCs w:val="24"/>
        </w:rPr>
        <w:t>   </w:t>
      </w:r>
    </w:p>
    <w:p w14:paraId="6938725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②其他条件相同，向20%的柠檬酸溶液中滴加NaHCO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溶液，反应速率比直接投入NaHCO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粉末的速率小，其原因是：因为加入的NaHCO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溶液浓度较低，导致反应物浓度小，溶液中柠檬酸和NaHCO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的接触面积比直接投入粉末时的接触面积小，反应速率慢。</w:t>
      </w:r>
      <w:r>
        <w:rPr>
          <w:rFonts w:hint="default" w:ascii="Times New Roman" w:hAnsi="Times New Roman" w:eastAsia="Times New Roman" w:cs="Times New Roman"/>
          <w:color w:val="FF0000"/>
          <w:kern w:val="0"/>
          <w:sz w:val="24"/>
          <w:szCs w:val="24"/>
        </w:rPr>
        <w:t>   </w:t>
      </w:r>
    </w:p>
    <w:p w14:paraId="7FBFF42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③向所得柠檬酸钠溶液中加入活性炭进行脱色处理时，利用了活性炭的吸附性，活性炭能够吸附色素、异味等。</w:t>
      </w:r>
    </w:p>
    <w:p w14:paraId="28A9008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（2）详见答案。</w:t>
      </w:r>
    </w:p>
    <w:p w14:paraId="54C773E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26．</w:t>
      </w:r>
      <w:r>
        <w:rPr>
          <w:rFonts w:hint="default" w:ascii="Times New Roman" w:hAnsi="Times New Roman" w:cs="Times New Roman"/>
          <w:b/>
          <w:bCs/>
          <w:sz w:val="21"/>
          <w:highlight w:val="yellow"/>
        </w:rPr>
        <w:t>（2025·四川·中考真题）</w:t>
      </w:r>
      <w:r>
        <w:rPr>
          <w:rFonts w:hint="default" w:ascii="Times New Roman" w:hAnsi="Times New Roman" w:cs="Times New Roman"/>
          <w:sz w:val="21"/>
        </w:rPr>
        <w:t>甲醇（</w:t>
      </w:r>
      <w:r>
        <w:rPr>
          <w:rFonts w:hint="default" w:ascii="Times New Roman" w:hAnsi="Times New Roman" w:cs="Times New Roman"/>
        </w:rPr>
        <w:object>
          <v:shape id="_x0000_i1158" o:spt="75" alt="eqIdd4d1f1e78b8ee320c79a71d3308b8db0" type="#_x0000_t75" style="height:15.8pt;width:36.9pt;" o:ole="t" filled="f" o:preferrelative="t" stroked="f" coordsize="21600,21600">
            <v:path/>
            <v:fill on="f" focussize="0,0"/>
            <v:stroke on="f" joinstyle="miter"/>
            <v:imagedata r:id="rId275" o:title="eqIdd4d1f1e78b8ee320c79a71d3308b8db0"/>
            <o:lock v:ext="edit" aspectratio="t"/>
            <w10:wrap type="none"/>
            <w10:anchorlock/>
          </v:shape>
          <o:OLEObject Type="Embed" ProgID="Equation.DSMT4" ShapeID="_x0000_i1158" DrawAspect="Content" ObjectID="_1468075858" r:id="rId274">
            <o:LockedField>false</o:LockedField>
          </o:OLEObject>
        </w:object>
      </w:r>
      <w:r>
        <w:rPr>
          <w:rFonts w:hint="default" w:ascii="Times New Roman" w:hAnsi="Times New Roman" w:cs="Times New Roman"/>
          <w:sz w:val="21"/>
        </w:rPr>
        <w:t>）是一种重要的化工原料，也是一种具有潜力的清洁燃料。</w:t>
      </w:r>
    </w:p>
    <w:p w14:paraId="44D7859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回答下列问题：</w:t>
      </w:r>
    </w:p>
    <w:p w14:paraId="77517DDA">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(1)1个甲醇分子由</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个原子构成。</w:t>
      </w:r>
    </w:p>
    <w:p w14:paraId="35FA096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(2)甲醇中碳、氢元素的质量比是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6403223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(3)甲醇中氧元素的质量分数是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7C9B47B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【答案】(1)6</w:t>
      </w:r>
    </w:p>
    <w:p w14:paraId="7321144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(2)3：1</w:t>
      </w:r>
    </w:p>
    <w:p w14:paraId="579576D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(3)50%</w:t>
      </w:r>
    </w:p>
    <w:p w14:paraId="50633BA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【详解】（1）由甲醇的化学式可知，1个甲醇分子由1个碳原子、4个氢原子和1个氧原子，共6个原子构成。</w:t>
      </w:r>
    </w:p>
    <w:p w14:paraId="68EE417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（2）甲醇中碳、氢元素的质量比为12：（1×4）=12：4=3：1。</w:t>
      </w:r>
    </w:p>
    <w:p w14:paraId="27FA099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（3）甲醇中氧元素的质量分数为</w:t>
      </w:r>
      <w:r>
        <w:rPr>
          <w:rFonts w:hint="default" w:ascii="Times New Roman" w:hAnsi="Times New Roman" w:cs="Times New Roman"/>
          <w:color w:val="FF0000"/>
        </w:rPr>
        <w:object>
          <v:shape id="_x0000_i1159" o:spt="75" alt="eqId28c0460c1957149cf83a9cb66104ad97" type="#_x0000_t75" style="height:27.05pt;width:59.8pt;" o:ole="t" filled="f" o:preferrelative="t" stroked="f" coordsize="21600,21600">
            <v:path/>
            <v:fill on="f" focussize="0,0"/>
            <v:stroke on="f" joinstyle="miter"/>
            <v:imagedata r:id="rId277" o:title="eqId28c0460c1957149cf83a9cb66104ad97"/>
            <o:lock v:ext="edit" aspectratio="t"/>
            <w10:wrap type="none"/>
            <w10:anchorlock/>
          </v:shape>
          <o:OLEObject Type="Embed" ProgID="Equation.DSMT4" ShapeID="_x0000_i1159" DrawAspect="Content" ObjectID="_1468075859" r:id="rId276">
            <o:LockedField>false</o:LockedField>
          </o:OLEObject>
        </w:object>
      </w:r>
      <w:r>
        <w:rPr>
          <w:rFonts w:hint="default" w:ascii="Times New Roman" w:hAnsi="Times New Roman" w:cs="Times New Roman"/>
          <w:color w:val="FF0000"/>
          <w:sz w:val="21"/>
        </w:rPr>
        <w:t>×100%=50%。</w:t>
      </w:r>
    </w:p>
    <w:p w14:paraId="3B2348C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27．</w:t>
      </w:r>
      <w:r>
        <w:rPr>
          <w:rFonts w:hint="default" w:ascii="Times New Roman" w:hAnsi="Times New Roman" w:cs="Times New Roman"/>
          <w:b/>
          <w:bCs/>
          <w:sz w:val="21"/>
          <w:highlight w:val="yellow"/>
        </w:rPr>
        <w:t>（2025·四川绵阳·中考真题）</w:t>
      </w:r>
      <w:r>
        <w:rPr>
          <w:rFonts w:hint="default" w:ascii="Times New Roman" w:hAnsi="Times New Roman" w:cs="Times New Roman"/>
          <w:sz w:val="21"/>
        </w:rPr>
        <w:t>铜作为常见金属之一，矿石众多，含量丰富。人类很早就掌握了相对成熟的冶铜方法。</w:t>
      </w:r>
    </w:p>
    <w:p w14:paraId="50342A4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(1)常见的铜矿石包括黄铜矿(CuFeS</w:t>
      </w:r>
      <w:r>
        <w:rPr>
          <w:rFonts w:hint="default" w:ascii="Times New Roman" w:hAnsi="Times New Roman" w:cs="Times New Roman"/>
          <w:sz w:val="21"/>
          <w:vertAlign w:val="subscript"/>
        </w:rPr>
        <w:t>2</w:t>
      </w:r>
      <w:r>
        <w:rPr>
          <w:rFonts w:hint="default" w:ascii="Times New Roman" w:hAnsi="Times New Roman" w:cs="Times New Roman"/>
          <w:sz w:val="21"/>
        </w:rPr>
        <w:t>)、辉铜矿(Cu</w:t>
      </w:r>
      <w:r>
        <w:rPr>
          <w:rFonts w:hint="default" w:ascii="Times New Roman" w:hAnsi="Times New Roman" w:cs="Times New Roman"/>
          <w:sz w:val="21"/>
          <w:vertAlign w:val="subscript"/>
        </w:rPr>
        <w:t>2</w:t>
      </w:r>
      <w:r>
        <w:rPr>
          <w:rFonts w:hint="default" w:ascii="Times New Roman" w:hAnsi="Times New Roman" w:cs="Times New Roman"/>
          <w:sz w:val="21"/>
        </w:rPr>
        <w:t>S)、赤铜矿(Cu</w:t>
      </w:r>
      <w:r>
        <w:rPr>
          <w:rFonts w:hint="default" w:ascii="Times New Roman" w:hAnsi="Times New Roman" w:cs="Times New Roman"/>
          <w:sz w:val="21"/>
          <w:vertAlign w:val="subscript"/>
        </w:rPr>
        <w:t>2</w:t>
      </w:r>
      <w:r>
        <w:rPr>
          <w:rFonts w:hint="default" w:ascii="Times New Roman" w:hAnsi="Times New Roman" w:cs="Times New Roman"/>
          <w:sz w:val="21"/>
        </w:rPr>
        <w:t>O)和孔雀石</w:t>
      </w:r>
      <w:r>
        <w:rPr>
          <w:rFonts w:hint="default" w:ascii="Times New Roman" w:hAnsi="Times New Roman" w:cs="Times New Roman"/>
        </w:rPr>
        <w:object>
          <v:shape id="_x0000_i1160" o:spt="75" alt="eqIdec07c19dcad3e50245917afd89edbb62" type="#_x0000_t75" style="height:19.05pt;width:79.2pt;" o:ole="t" filled="f" o:preferrelative="t" stroked="f" coordsize="21600,21600">
            <v:path/>
            <v:fill on="f" focussize="0,0"/>
            <v:stroke on="f" joinstyle="miter"/>
            <v:imagedata r:id="rId279" o:title="eqIdec07c19dcad3e50245917afd89edbb62"/>
            <o:lock v:ext="edit" aspectratio="t"/>
            <w10:wrap type="none"/>
            <w10:anchorlock/>
          </v:shape>
          <o:OLEObject Type="Embed" ProgID="Equation.DSMT4" ShapeID="_x0000_i1160" DrawAspect="Content" ObjectID="_1468075860" r:id="rId278">
            <o:LockedField>false</o:LockedField>
          </o:OLEObject>
        </w:object>
      </w:r>
      <w:r>
        <w:rPr>
          <w:rFonts w:hint="default" w:ascii="Times New Roman" w:hAnsi="Times New Roman" w:cs="Times New Roman"/>
          <w:sz w:val="21"/>
        </w:rPr>
        <w:t>，其中含铜量最低的是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(填化学式)。</w:t>
      </w:r>
    </w:p>
    <w:p w14:paraId="46D7053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(2)我国古代将炉甘石(ZnCO</w:t>
      </w:r>
      <w:r>
        <w:rPr>
          <w:rFonts w:hint="default" w:ascii="Times New Roman" w:hAnsi="Times New Roman" w:cs="Times New Roman"/>
          <w:sz w:val="21"/>
          <w:vertAlign w:val="subscript"/>
        </w:rPr>
        <w:t>3</w:t>
      </w:r>
      <w:r>
        <w:rPr>
          <w:rFonts w:hint="default" w:ascii="Times New Roman" w:hAnsi="Times New Roman" w:cs="Times New Roman"/>
          <w:sz w:val="21"/>
        </w:rPr>
        <w:t>)、赤铜和足量木炭粉混合后加热到800℃，得到一种外观似金子的锌和铜的合金，相关反应的化学方程式包括</w:t>
      </w:r>
      <w:r>
        <w:rPr>
          <w:rFonts w:hint="default" w:ascii="Times New Roman" w:hAnsi="Times New Roman" w:cs="Times New Roman"/>
        </w:rPr>
        <w:object>
          <v:shape id="_x0000_i1161" o:spt="75" alt="eqId6bcb34979be08bb9cfacd9ffeadc086e" type="#_x0000_t75" style="height:30.2pt;width:116.95pt;" o:ole="t" filled="f" o:preferrelative="t" stroked="f" coordsize="21600,21600">
            <v:path/>
            <v:fill on="f" focussize="0,0"/>
            <v:stroke on="f" joinstyle="miter"/>
            <v:imagedata r:id="rId281" o:title="eqId6bcb34979be08bb9cfacd9ffeadc086e"/>
            <o:lock v:ext="edit" aspectratio="t"/>
            <w10:wrap type="none"/>
            <w10:anchorlock/>
          </v:shape>
          <o:OLEObject Type="Embed" ProgID="Equation.DSMT4" ShapeID="_x0000_i1161" DrawAspect="Content" ObjectID="_1468075861" r:id="rId280">
            <o:LockedField>false</o:LockedField>
          </o:OLEObject>
        </w:object>
      </w:r>
      <w:r>
        <w:rPr>
          <w:rFonts w:hint="default" w:ascii="Times New Roman" w:hAnsi="Times New Roman" w:cs="Times New Roman"/>
          <w:sz w:val="21"/>
        </w:rPr>
        <w:t>、</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r>
        <w:rPr>
          <w:rFonts w:hint="default" w:ascii="Times New Roman" w:hAnsi="Times New Roman" w:cs="Times New Roman"/>
        </w:rPr>
        <w:object>
          <v:shape id="_x0000_i1162" o:spt="75" alt="eqId67ca0ab74c797e18359287493a6ae610" type="#_x0000_t75" style="height:30.45pt;width:131.1pt;" o:ole="t" filled="f" o:preferrelative="t" stroked="f" coordsize="21600,21600">
            <v:path/>
            <v:fill on="f" focussize="0,0"/>
            <v:stroke on="f" joinstyle="miter"/>
            <v:imagedata r:id="rId283" o:title="eqId67ca0ab74c797e18359287493a6ae610"/>
            <o:lock v:ext="edit" aspectratio="t"/>
            <w10:wrap type="none"/>
            <w10:anchorlock/>
          </v:shape>
          <o:OLEObject Type="Embed" ProgID="Equation.DSMT4" ShapeID="_x0000_i1162" DrawAspect="Content" ObjectID="_1468075862" r:id="rId282">
            <o:LockedField>false</o:LockedField>
          </o:OLEObject>
        </w:object>
      </w:r>
      <w:r>
        <w:rPr>
          <w:rFonts w:hint="default" w:ascii="Times New Roman" w:hAnsi="Times New Roman" w:cs="Times New Roman"/>
          <w:sz w:val="21"/>
        </w:rPr>
        <w:t>。鉴别该合金与纯金常用的试剂是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(填化学式)。</w:t>
      </w:r>
    </w:p>
    <w:p w14:paraId="775F168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(3)370 g赤铜矿与一定量的木炭粉恰好完全反应(原理为</w:t>
      </w:r>
      <w:r>
        <w:rPr>
          <w:rFonts w:hint="default" w:ascii="Times New Roman" w:hAnsi="Times New Roman" w:cs="Times New Roman"/>
        </w:rPr>
        <w:object>
          <v:shape id="_x0000_i1163" o:spt="75" alt="eqId67ca0ab74c797e18359287493a6ae610" type="#_x0000_t75" style="height:30.45pt;width:131.1pt;" o:ole="t" filled="f" o:preferrelative="t" stroked="f" coordsize="21600,21600">
            <v:path/>
            <v:fill on="f" focussize="0,0"/>
            <v:stroke on="f" joinstyle="miter"/>
            <v:imagedata r:id="rId283" o:title="eqId67ca0ab74c797e18359287493a6ae610"/>
            <o:lock v:ext="edit" aspectratio="t"/>
            <w10:wrap type="none"/>
            <w10:anchorlock/>
          </v:shape>
          <o:OLEObject Type="Embed" ProgID="Equation.DSMT4" ShapeID="_x0000_i1163" DrawAspect="Content" ObjectID="_1468075863" r:id="rId284">
            <o:LockedField>false</o:LockedField>
          </o:OLEObject>
        </w:object>
      </w:r>
      <w:r>
        <w:rPr>
          <w:rFonts w:hint="default" w:ascii="Times New Roman" w:hAnsi="Times New Roman" w:cs="Times New Roman"/>
          <w:sz w:val="21"/>
        </w:rPr>
        <w:t>，杂质不参加反应)，将生成的气体通入足量澄清石灰水中，得到沉淀125 g，求原赤铜矿中Cu的质量分数。</w:t>
      </w:r>
    </w:p>
    <w:p w14:paraId="65DDB58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【答案】(1)CuFeS</w:t>
      </w:r>
      <w:r>
        <w:rPr>
          <w:rFonts w:hint="default" w:ascii="Times New Roman" w:hAnsi="Times New Roman" w:cs="Times New Roman"/>
          <w:color w:val="FF0000"/>
          <w:sz w:val="21"/>
          <w:vertAlign w:val="subscript"/>
        </w:rPr>
        <w:t>2</w:t>
      </w:r>
    </w:p>
    <w:p w14:paraId="085DC9B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 xml:space="preserve">(2)     </w:t>
      </w:r>
      <w:r>
        <w:rPr>
          <w:rFonts w:hint="default" w:ascii="Times New Roman" w:hAnsi="Times New Roman" w:cs="Times New Roman"/>
          <w:color w:val="FF0000"/>
        </w:rPr>
        <w:object>
          <v:shape id="_x0000_i1164" o:spt="75" alt="eqId874f0fffb1b7f2a8a6b08097f7c47836" type="#_x0000_t75" style="height:30.45pt;width:125.8pt;" o:ole="t" filled="f" o:preferrelative="t" stroked="f" coordsize="21600,21600">
            <v:path/>
            <v:fill on="f" focussize="0,0"/>
            <v:stroke on="f" joinstyle="miter"/>
            <v:imagedata r:id="rId286" o:title="eqId874f0fffb1b7f2a8a6b08097f7c47836"/>
            <o:lock v:ext="edit" aspectratio="t"/>
            <w10:wrap type="none"/>
            <w10:anchorlock/>
          </v:shape>
          <o:OLEObject Type="Embed" ProgID="Equation.DSMT4" ShapeID="_x0000_i1164" DrawAspect="Content" ObjectID="_1468075864" r:id="rId285">
            <o:LockedField>false</o:LockedField>
          </o:OLEObject>
        </w:object>
      </w:r>
      <w:r>
        <w:rPr>
          <w:rFonts w:hint="default" w:ascii="Times New Roman" w:hAnsi="Times New Roman" w:cs="Times New Roman"/>
          <w:color w:val="FF0000"/>
          <w:sz w:val="21"/>
        </w:rPr>
        <w:t xml:space="preserve">     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SO</w:t>
      </w:r>
      <w:r>
        <w:rPr>
          <w:rFonts w:hint="default" w:ascii="Times New Roman" w:hAnsi="Times New Roman" w:cs="Times New Roman"/>
          <w:color w:val="FF0000"/>
          <w:sz w:val="21"/>
          <w:vertAlign w:val="subscript"/>
        </w:rPr>
        <w:t>4</w:t>
      </w:r>
      <w:r>
        <w:rPr>
          <w:rFonts w:hint="default" w:ascii="Times New Roman" w:hAnsi="Times New Roman" w:cs="Times New Roman"/>
          <w:color w:val="FF0000"/>
          <w:sz w:val="21"/>
        </w:rPr>
        <w:t>（合理即可）</w:t>
      </w:r>
    </w:p>
    <w:p w14:paraId="2E7BAA3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(3)86.5%</w:t>
      </w:r>
    </w:p>
    <w:p w14:paraId="00D0AD5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解：设生成的气体的质量为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，赤铜矿中Cu</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O的质量为</w:t>
      </w:r>
      <w:r>
        <w:rPr>
          <w:rFonts w:hint="default" w:ascii="Times New Roman" w:hAnsi="Times New Roman" w:eastAsia="Times New Roman" w:cs="Times New Roman"/>
          <w:i/>
          <w:color w:val="FF0000"/>
          <w:sz w:val="21"/>
        </w:rPr>
        <w:t>y</w:t>
      </w:r>
      <w:r>
        <w:rPr>
          <w:rFonts w:hint="default" w:ascii="Times New Roman" w:hAnsi="Times New Roman" w:cs="Times New Roman"/>
          <w:color w:val="FF0000"/>
          <w:sz w:val="21"/>
        </w:rPr>
        <w:t>。</w:t>
      </w:r>
    </w:p>
    <w:p w14:paraId="1901EC1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65" o:spt="75" alt="eqIdd10dfc7f2250fee6609599ec17786b78" type="#_x0000_t75" style="height:47.45pt;width:199.75pt;" o:ole="t" filled="f" o:preferrelative="t" stroked="f" coordsize="21600,21600">
            <v:path/>
            <v:fill on="f" focussize="0,0"/>
            <v:stroke on="f" joinstyle="miter"/>
            <v:imagedata r:id="rId288" o:title="eqIdd10dfc7f2250fee6609599ec17786b78"/>
            <o:lock v:ext="edit" aspectratio="t"/>
            <w10:wrap type="none"/>
            <w10:anchorlock/>
          </v:shape>
          <o:OLEObject Type="Embed" ProgID="Equation.DSMT4" ShapeID="_x0000_i1165" DrawAspect="Content" ObjectID="_1468075865" r:id="rId287">
            <o:LockedField>false</o:LockedField>
          </o:OLEObject>
        </w:object>
      </w:r>
    </w:p>
    <w:p w14:paraId="5DA7C05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66" o:spt="75" alt="eqIdf705ee236b77d1efd83acfab73b2b6b7" type="#_x0000_t75" style="height:29.3pt;width:51pt;" o:ole="t" filled="f" o:preferrelative="t" stroked="f" coordsize="21600,21600">
            <v:path/>
            <v:fill on="f" focussize="0,0"/>
            <v:stroke on="f" joinstyle="miter"/>
            <v:imagedata r:id="rId290" o:title="eqIdf705ee236b77d1efd83acfab73b2b6b7"/>
            <o:lock v:ext="edit" aspectratio="t"/>
            <w10:wrap type="none"/>
            <w10:anchorlock/>
          </v:shape>
          <o:OLEObject Type="Embed" ProgID="Equation.DSMT4" ShapeID="_x0000_i1166" DrawAspect="Content" ObjectID="_1468075866" r:id="rId289">
            <o:LockedField>false</o:LockedField>
          </o:OLEObject>
        </w:object>
      </w:r>
      <w:r>
        <w:rPr>
          <w:rFonts w:hint="default" w:ascii="Times New Roman" w:hAnsi="Times New Roman" w:eastAsia="Times New Roman" w:cs="Times New Roman"/>
          <w:color w:val="FF0000"/>
          <w:kern w:val="0"/>
          <w:sz w:val="24"/>
          <w:szCs w:val="24"/>
        </w:rPr>
        <w:t>  </w:t>
      </w:r>
    </w:p>
    <w:p w14:paraId="553BE39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 xml:space="preserve"> </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 xml:space="preserve">=55g </w:t>
      </w:r>
    </w:p>
    <w:p w14:paraId="39CC1B2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67" o:spt="75" alt="eqIdfd99220168171320dd4fa18cb2c97eb1" type="#_x0000_t75" style="height:62.5pt;width:180.4pt;" o:ole="t" filled="f" o:preferrelative="t" stroked="f" coordsize="21600,21600">
            <v:path/>
            <v:fill on="f" focussize="0,0"/>
            <v:stroke on="f" joinstyle="miter"/>
            <v:imagedata r:id="rId292" o:title="eqIdfd99220168171320dd4fa18cb2c97eb1"/>
            <o:lock v:ext="edit" aspectratio="t"/>
            <w10:wrap type="none"/>
            <w10:anchorlock/>
          </v:shape>
          <o:OLEObject Type="Embed" ProgID="Equation.DSMT4" ShapeID="_x0000_i1167" DrawAspect="Content" ObjectID="_1468075867" r:id="rId291">
            <o:LockedField>false</o:LockedField>
          </o:OLEObject>
        </w:object>
      </w:r>
    </w:p>
    <w:p w14:paraId="24C6BE9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68" o:spt="75" alt="eqId956315cecbe1fb4b9fd01d5f47b16e14" type="#_x0000_t75" style="height:29.3pt;width:46.6pt;" o:ole="t" filled="f" o:preferrelative="t" stroked="f" coordsize="21600,21600">
            <v:path/>
            <v:fill on="f" focussize="0,0"/>
            <v:stroke on="f" joinstyle="miter"/>
            <v:imagedata r:id="rId294" o:title="eqId956315cecbe1fb4b9fd01d5f47b16e14"/>
            <o:lock v:ext="edit" aspectratio="t"/>
            <w10:wrap type="none"/>
            <w10:anchorlock/>
          </v:shape>
          <o:OLEObject Type="Embed" ProgID="Equation.DSMT4" ShapeID="_x0000_i1168" DrawAspect="Content" ObjectID="_1468075868" r:id="rId293">
            <o:LockedField>false</o:LockedField>
          </o:OLEObject>
        </w:object>
      </w:r>
      <w:r>
        <w:rPr>
          <w:rFonts w:hint="default" w:ascii="Times New Roman" w:hAnsi="Times New Roman" w:eastAsia="Times New Roman" w:cs="Times New Roman"/>
          <w:color w:val="FF0000"/>
          <w:kern w:val="0"/>
          <w:sz w:val="24"/>
          <w:szCs w:val="24"/>
        </w:rPr>
        <w:t>  </w:t>
      </w:r>
    </w:p>
    <w:p w14:paraId="6DE5B7B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 xml:space="preserve"> </w:t>
      </w:r>
      <w:r>
        <w:rPr>
          <w:rFonts w:hint="default" w:ascii="Times New Roman" w:hAnsi="Times New Roman" w:eastAsia="Times New Roman" w:cs="Times New Roman"/>
          <w:i/>
          <w:color w:val="FF0000"/>
          <w:sz w:val="21"/>
        </w:rPr>
        <w:t>y</w:t>
      </w:r>
      <w:r>
        <w:rPr>
          <w:rFonts w:hint="default" w:ascii="Times New Roman" w:hAnsi="Times New Roman" w:cs="Times New Roman"/>
          <w:color w:val="FF0000"/>
          <w:sz w:val="21"/>
        </w:rPr>
        <w:t xml:space="preserve">=360g </w:t>
      </w:r>
    </w:p>
    <w:p w14:paraId="672761F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Cu</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O中铜元素的质量为</w:t>
      </w:r>
      <w:r>
        <w:rPr>
          <w:rFonts w:hint="default" w:ascii="Times New Roman" w:hAnsi="Times New Roman" w:cs="Times New Roman"/>
          <w:color w:val="FF0000"/>
        </w:rPr>
        <w:object>
          <v:shape id="_x0000_i1169" o:spt="75" alt="eqIdea858c20f2c894af606b838978fd692a" type="#_x0000_t75" style="height:29.75pt;width:162.8pt;" o:ole="t" filled="f" o:preferrelative="t" stroked="f" coordsize="21600,21600">
            <v:path/>
            <v:fill on="f" focussize="0,0"/>
            <v:stroke on="f" joinstyle="miter"/>
            <v:imagedata r:id="rId296" o:title="eqIdea858c20f2c894af606b838978fd692a"/>
            <o:lock v:ext="edit" aspectratio="t"/>
            <w10:wrap type="none"/>
            <w10:anchorlock/>
          </v:shape>
          <o:OLEObject Type="Embed" ProgID="Equation.DSMT4" ShapeID="_x0000_i1169" DrawAspect="Content" ObjectID="_1468075869" r:id="rId295">
            <o:LockedField>false</o:LockedField>
          </o:OLEObject>
        </w:object>
      </w:r>
      <w:r>
        <w:rPr>
          <w:rFonts w:hint="default" w:ascii="Times New Roman" w:hAnsi="Times New Roman" w:cs="Times New Roman"/>
          <w:color w:val="FF0000"/>
          <w:sz w:val="21"/>
        </w:rPr>
        <w:t>；</w:t>
      </w:r>
    </w:p>
    <w:p w14:paraId="1E8EA1C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原赤铜矿中Cu的质量分数为</w:t>
      </w:r>
      <w:r>
        <w:rPr>
          <w:rFonts w:hint="default" w:ascii="Times New Roman" w:hAnsi="Times New Roman" w:cs="Times New Roman"/>
          <w:color w:val="FF0000"/>
        </w:rPr>
        <w:object>
          <v:shape id="_x0000_i1170" o:spt="75" alt="eqId3142def4fa317b419156fddfc51435a5" type="#_x0000_t75" style="height:29pt;width:95pt;" o:ole="t" filled="f" o:preferrelative="t" stroked="f" coordsize="21600,21600">
            <v:path/>
            <v:fill on="f" focussize="0,0"/>
            <v:stroke on="f" joinstyle="miter"/>
            <v:imagedata r:id="rId298" o:title="eqId3142def4fa317b419156fddfc51435a5"/>
            <o:lock v:ext="edit" aspectratio="t"/>
            <w10:wrap type="none"/>
            <w10:anchorlock/>
          </v:shape>
          <o:OLEObject Type="Embed" ProgID="Equation.DSMT4" ShapeID="_x0000_i1170" DrawAspect="Content" ObjectID="_1468075870" r:id="rId297">
            <o:LockedField>false</o:LockedField>
          </o:OLEObject>
        </w:object>
      </w:r>
      <w:r>
        <w:rPr>
          <w:rFonts w:hint="default" w:ascii="Times New Roman" w:hAnsi="Times New Roman" w:cs="Times New Roman"/>
          <w:color w:val="FF0000"/>
          <w:sz w:val="21"/>
        </w:rPr>
        <w:t>。</w:t>
      </w:r>
    </w:p>
    <w:p w14:paraId="73F86AC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答：原赤铜矿中Cu的质量分数约为86.5%。</w:t>
      </w:r>
    </w:p>
    <w:p w14:paraId="051C0B1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【详解】（1）黄铜矿(CuFeS</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)中铜元素的质量分数为</w:t>
      </w:r>
      <w:r>
        <w:rPr>
          <w:rFonts w:hint="default" w:ascii="Times New Roman" w:hAnsi="Times New Roman" w:cs="Times New Roman"/>
          <w:color w:val="FF0000"/>
        </w:rPr>
        <w:object>
          <v:shape id="_x0000_i1171" o:spt="75" alt="eqId2815c9f3b16a8b8cd2aa68beeabd1a02" type="#_x0000_t75" style="height:24.8pt;width:124.05pt;" o:ole="t" filled="f" o:preferrelative="t" stroked="f" coordsize="21600,21600">
            <v:path/>
            <v:fill on="f" focussize="0,0"/>
            <v:stroke on="f" joinstyle="miter"/>
            <v:imagedata r:id="rId300" o:title="eqId2815c9f3b16a8b8cd2aa68beeabd1a02"/>
            <o:lock v:ext="edit" aspectratio="t"/>
            <w10:wrap type="none"/>
            <w10:anchorlock/>
          </v:shape>
          <o:OLEObject Type="Embed" ProgID="Equation.DSMT4" ShapeID="_x0000_i1171" DrawAspect="Content" ObjectID="_1468075871" r:id="rId299">
            <o:LockedField>false</o:LockedField>
          </o:OLEObject>
        </w:object>
      </w:r>
      <w:r>
        <w:rPr>
          <w:rFonts w:hint="default" w:ascii="Times New Roman" w:hAnsi="Times New Roman" w:cs="Times New Roman"/>
          <w:color w:val="FF0000"/>
          <w:sz w:val="21"/>
        </w:rPr>
        <w:t>，辉铜矿(Cu</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S)中铜元素的质量分数为</w:t>
      </w:r>
      <w:r>
        <w:rPr>
          <w:rFonts w:hint="default" w:ascii="Times New Roman" w:hAnsi="Times New Roman" w:cs="Times New Roman"/>
          <w:color w:val="FF0000"/>
        </w:rPr>
        <w:object>
          <v:shape id="_x0000_i1172" o:spt="75" alt="eqId82199f02551e8c3c1bc46c4bc7f39172" type="#_x0000_t75" style="height:24.85pt;width:99.4pt;" o:ole="t" filled="f" o:preferrelative="t" stroked="f" coordsize="21600,21600">
            <v:path/>
            <v:fill on="f" focussize="0,0"/>
            <v:stroke on="f" joinstyle="miter"/>
            <v:imagedata r:id="rId302" o:title="eqId82199f02551e8c3c1bc46c4bc7f39172"/>
            <o:lock v:ext="edit" aspectratio="t"/>
            <w10:wrap type="none"/>
            <w10:anchorlock/>
          </v:shape>
          <o:OLEObject Type="Embed" ProgID="Equation.DSMT4" ShapeID="_x0000_i1172" DrawAspect="Content" ObjectID="_1468075872" r:id="rId301">
            <o:LockedField>false</o:LockedField>
          </o:OLEObject>
        </w:object>
      </w:r>
      <w:r>
        <w:rPr>
          <w:rFonts w:hint="default" w:ascii="Times New Roman" w:hAnsi="Times New Roman" w:cs="Times New Roman"/>
          <w:color w:val="FF0000"/>
          <w:sz w:val="21"/>
        </w:rPr>
        <w:t>，赤铜矿(Cu</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O)中铜元素的质量分数为</w:t>
      </w:r>
      <w:r>
        <w:rPr>
          <w:rFonts w:hint="default" w:ascii="Times New Roman" w:hAnsi="Times New Roman" w:cs="Times New Roman"/>
          <w:color w:val="FF0000"/>
        </w:rPr>
        <w:object>
          <v:shape id="_x0000_i1173" o:spt="75" alt="eqIdf523e8caca4b3a1e9d278971b54c8191" type="#_x0000_t75" style="height:27.25pt;width:116.95pt;" o:ole="t" filled="f" o:preferrelative="t" stroked="f" coordsize="21600,21600">
            <v:path/>
            <v:fill on="f" focussize="0,0"/>
            <v:stroke on="f" joinstyle="miter"/>
            <v:imagedata r:id="rId304" o:title="eqIdf523e8caca4b3a1e9d278971b54c8191"/>
            <o:lock v:ext="edit" aspectratio="t"/>
            <w10:wrap type="none"/>
            <w10:anchorlock/>
          </v:shape>
          <o:OLEObject Type="Embed" ProgID="Equation.DSMT4" ShapeID="_x0000_i1173" DrawAspect="Content" ObjectID="_1468075873" r:id="rId303">
            <o:LockedField>false</o:LockedField>
          </o:OLEObject>
        </w:object>
      </w:r>
      <w:r>
        <w:rPr>
          <w:rFonts w:hint="default" w:ascii="Times New Roman" w:hAnsi="Times New Roman" w:cs="Times New Roman"/>
          <w:color w:val="FF0000"/>
          <w:sz w:val="21"/>
        </w:rPr>
        <w:t>，孔雀石</w:t>
      </w:r>
      <w:r>
        <w:rPr>
          <w:rFonts w:hint="default" w:ascii="Times New Roman" w:hAnsi="Times New Roman" w:cs="Times New Roman"/>
          <w:color w:val="FF0000"/>
        </w:rPr>
        <w:object>
          <v:shape id="_x0000_i1174" o:spt="75" alt="eqIdec07c19dcad3e50245917afd89edbb62" type="#_x0000_t75" style="height:19.05pt;width:79.2pt;" o:ole="t" filled="f" o:preferrelative="t" stroked="f" coordsize="21600,21600">
            <v:path/>
            <v:fill on="f" focussize="0,0"/>
            <v:stroke on="f" joinstyle="miter"/>
            <v:imagedata r:id="rId279" o:title="eqIdec07c19dcad3e50245917afd89edbb62"/>
            <o:lock v:ext="edit" aspectratio="t"/>
            <w10:wrap type="none"/>
            <w10:anchorlock/>
          </v:shape>
          <o:OLEObject Type="Embed" ProgID="Equation.DSMT4" ShapeID="_x0000_i1174" DrawAspect="Content" ObjectID="_1468075874" r:id="rId305">
            <o:LockedField>false</o:LockedField>
          </o:OLEObject>
        </w:object>
      </w:r>
      <w:r>
        <w:rPr>
          <w:rFonts w:hint="default" w:ascii="Times New Roman" w:hAnsi="Times New Roman" w:cs="Times New Roman"/>
          <w:color w:val="FF0000"/>
          <w:sz w:val="21"/>
        </w:rPr>
        <w:t>中铜元素的质量分数为</w:t>
      </w:r>
      <w:r>
        <w:rPr>
          <w:rFonts w:hint="default" w:ascii="Times New Roman" w:hAnsi="Times New Roman" w:cs="Times New Roman"/>
          <w:color w:val="FF0000"/>
        </w:rPr>
        <w:object>
          <v:shape id="_x0000_i1175" o:spt="75" alt="eqId8d89cad8a2aa00abd8ef0c2eaf3faa3b" type="#_x0000_t75" style="height:26.55pt;width:182.15pt;" o:ole="t" filled="f" o:preferrelative="t" stroked="f" coordsize="21600,21600">
            <v:path/>
            <v:fill on="f" focussize="0,0"/>
            <v:stroke on="f" joinstyle="miter"/>
            <v:imagedata r:id="rId307" o:title="eqId8d89cad8a2aa00abd8ef0c2eaf3faa3b"/>
            <o:lock v:ext="edit" aspectratio="t"/>
            <w10:wrap type="none"/>
            <w10:anchorlock/>
          </v:shape>
          <o:OLEObject Type="Embed" ProgID="Equation.DSMT4" ShapeID="_x0000_i1175" DrawAspect="Content" ObjectID="_1468075875" r:id="rId306">
            <o:LockedField>false</o:LockedField>
          </o:OLEObject>
        </w:object>
      </w:r>
      <w:r>
        <w:rPr>
          <w:rFonts w:hint="default" w:ascii="Times New Roman" w:hAnsi="Times New Roman" w:cs="Times New Roman"/>
          <w:color w:val="FF0000"/>
          <w:sz w:val="21"/>
        </w:rPr>
        <w:t>，因此含铜量最低的是CuFeS</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；故填：CuFeS</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w:t>
      </w:r>
    </w:p>
    <w:p w14:paraId="74C6F81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（2）碳与氧化锌在高温条件下生成锌和二氧化碳，反应的化学方程式为</w:t>
      </w:r>
      <w:r>
        <w:rPr>
          <w:rFonts w:hint="default" w:ascii="Times New Roman" w:hAnsi="Times New Roman" w:cs="Times New Roman"/>
          <w:color w:val="FF0000"/>
        </w:rPr>
        <w:object>
          <v:shape id="_x0000_i1176" o:spt="75" alt="eqId874f0fffb1b7f2a8a6b08097f7c47836" type="#_x0000_t75" style="height:30.45pt;width:125.8pt;" o:ole="t" filled="f" o:preferrelative="t" stroked="f" coordsize="21600,21600">
            <v:path/>
            <v:fill on="f" focussize="0,0"/>
            <v:stroke on="f" joinstyle="miter"/>
            <v:imagedata r:id="rId286" o:title="eqId874f0fffb1b7f2a8a6b08097f7c47836"/>
            <o:lock v:ext="edit" aspectratio="t"/>
            <w10:wrap type="none"/>
            <w10:anchorlock/>
          </v:shape>
          <o:OLEObject Type="Embed" ProgID="Equation.DSMT4" ShapeID="_x0000_i1176" DrawAspect="Content" ObjectID="_1468075876" r:id="rId308">
            <o:LockedField>false</o:LockedField>
          </o:OLEObject>
        </w:object>
      </w:r>
      <w:r>
        <w:rPr>
          <w:rFonts w:hint="default" w:ascii="Times New Roman" w:hAnsi="Times New Roman" w:cs="Times New Roman"/>
          <w:color w:val="FF0000"/>
          <w:sz w:val="21"/>
        </w:rPr>
        <w:t>；锌能与稀硫酸反应产生氢气，而金不能与稀硫酸反应，因此鉴别该合金与纯金常用的试剂是稀硫酸；故填：</w:t>
      </w:r>
      <w:r>
        <w:rPr>
          <w:rFonts w:hint="default" w:ascii="Times New Roman" w:hAnsi="Times New Roman" w:cs="Times New Roman"/>
          <w:color w:val="FF0000"/>
        </w:rPr>
        <w:object>
          <v:shape id="_x0000_i1177" o:spt="75" alt="eqId874f0fffb1b7f2a8a6b08097f7c47836" type="#_x0000_t75" style="height:30.45pt;width:125.8pt;" o:ole="t" filled="f" o:preferrelative="t" stroked="f" coordsize="21600,21600">
            <v:path/>
            <v:fill on="f" focussize="0,0"/>
            <v:stroke on="f" joinstyle="miter"/>
            <v:imagedata r:id="rId286" o:title="eqId874f0fffb1b7f2a8a6b08097f7c47836"/>
            <o:lock v:ext="edit" aspectratio="t"/>
            <w10:wrap type="none"/>
            <w10:anchorlock/>
          </v:shape>
          <o:OLEObject Type="Embed" ProgID="Equation.DSMT4" ShapeID="_x0000_i1177" DrawAspect="Content" ObjectID="_1468075877" r:id="rId309">
            <o:LockedField>false</o:LockedField>
          </o:OLEObject>
        </w:object>
      </w:r>
      <w:r>
        <w:rPr>
          <w:rFonts w:hint="default" w:ascii="Times New Roman" w:hAnsi="Times New Roman" w:cs="Times New Roman"/>
          <w:color w:val="FF0000"/>
          <w:sz w:val="21"/>
        </w:rPr>
        <w:t>；H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SO</w:t>
      </w:r>
      <w:r>
        <w:rPr>
          <w:rFonts w:hint="default" w:ascii="Times New Roman" w:hAnsi="Times New Roman" w:cs="Times New Roman"/>
          <w:color w:val="FF0000"/>
          <w:sz w:val="21"/>
          <w:vertAlign w:val="subscript"/>
        </w:rPr>
        <w:t>4</w:t>
      </w:r>
      <w:r>
        <w:rPr>
          <w:rFonts w:hint="default" w:ascii="Times New Roman" w:hAnsi="Times New Roman" w:cs="Times New Roman"/>
          <w:color w:val="FF0000"/>
          <w:sz w:val="21"/>
        </w:rPr>
        <w:t>。</w:t>
      </w:r>
    </w:p>
    <w:p w14:paraId="30D3643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（3）见答案。</w:t>
      </w:r>
    </w:p>
    <w:p w14:paraId="72D7350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28．</w:t>
      </w:r>
      <w:r>
        <w:rPr>
          <w:rFonts w:hint="default" w:ascii="Times New Roman" w:hAnsi="Times New Roman" w:cs="Times New Roman"/>
          <w:b/>
          <w:bCs/>
          <w:sz w:val="21"/>
          <w:highlight w:val="yellow"/>
        </w:rPr>
        <w:t>（2025·山东淄博·中考真题）</w:t>
      </w:r>
      <w:r>
        <w:rPr>
          <w:rFonts w:hint="default" w:ascii="Times New Roman" w:hAnsi="Times New Roman" w:cs="Times New Roman"/>
          <w:sz w:val="21"/>
        </w:rPr>
        <w:t>2025年4月24日，搭载3名航天员的“神舟二十号”载人飞船由“长征二号”运载火箭送入太空，与空间站组合体实现自主交会对接。</w:t>
      </w:r>
    </w:p>
    <w:p w14:paraId="429DBDF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(1)下列不能作为火箭推进剂的是______(填字母)。</w:t>
      </w:r>
    </w:p>
    <w:p w14:paraId="6B47EC62">
      <w:pPr>
        <w:shd w:val="clear" w:color="auto" w:fill="FFFFFF" w:themeFill="background1"/>
        <w:tabs>
          <w:tab w:val="left" w:pos="2078"/>
          <w:tab w:val="left" w:pos="4156"/>
          <w:tab w:val="left" w:pos="6234"/>
        </w:tabs>
        <w:spacing w:line="360" w:lineRule="auto"/>
        <w:ind w:left="380"/>
        <w:jc w:val="left"/>
        <w:textAlignment w:val="center"/>
        <w:rPr>
          <w:rFonts w:hint="default" w:ascii="Times New Roman" w:hAnsi="Times New Roman" w:cs="Times New Roman"/>
          <w:sz w:val="21"/>
        </w:rPr>
      </w:pPr>
      <w:r>
        <w:rPr>
          <w:rFonts w:hint="default" w:ascii="Times New Roman" w:hAnsi="Times New Roman" w:cs="Times New Roman"/>
          <w:sz w:val="21"/>
        </w:rPr>
        <w:t>A．液氧—煤油</w:t>
      </w:r>
      <w:r>
        <w:rPr>
          <w:rFonts w:hint="default" w:ascii="Times New Roman" w:hAnsi="Times New Roman" w:cs="Times New Roman"/>
          <w:sz w:val="21"/>
        </w:rPr>
        <w:tab/>
      </w:r>
      <w:r>
        <w:rPr>
          <w:rFonts w:hint="default" w:ascii="Times New Roman" w:hAnsi="Times New Roman" w:cs="Times New Roman"/>
          <w:sz w:val="21"/>
        </w:rPr>
        <w:t>B．液氧—液氢</w:t>
      </w:r>
      <w:r>
        <w:rPr>
          <w:rFonts w:hint="default" w:ascii="Times New Roman" w:hAnsi="Times New Roman" w:cs="Times New Roman"/>
          <w:sz w:val="21"/>
        </w:rPr>
        <w:tab/>
      </w:r>
      <w:r>
        <w:rPr>
          <w:rFonts w:hint="default" w:ascii="Times New Roman" w:hAnsi="Times New Roman" w:cs="Times New Roman"/>
          <w:sz w:val="21"/>
        </w:rPr>
        <w:t>C．液氧—液态甲烷</w:t>
      </w:r>
      <w:r>
        <w:rPr>
          <w:rFonts w:hint="default" w:ascii="Times New Roman" w:hAnsi="Times New Roman" w:cs="Times New Roman"/>
          <w:sz w:val="21"/>
        </w:rPr>
        <w:tab/>
      </w:r>
      <w:r>
        <w:rPr>
          <w:rFonts w:hint="default" w:ascii="Times New Roman" w:hAnsi="Times New Roman" w:cs="Times New Roman"/>
          <w:sz w:val="21"/>
        </w:rPr>
        <w:t>D．液氮—液氢</w:t>
      </w:r>
    </w:p>
    <w:p w14:paraId="5F435842">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(2)科研人员为中国空间站研发了高效能的锂离子电池。LiCoO</w:t>
      </w:r>
      <w:r>
        <w:rPr>
          <w:rFonts w:hint="default" w:ascii="Times New Roman" w:hAnsi="Times New Roman" w:cs="Times New Roman"/>
          <w:sz w:val="21"/>
          <w:vertAlign w:val="subscript"/>
        </w:rPr>
        <w:t>2</w:t>
      </w:r>
      <w:r>
        <w:rPr>
          <w:rFonts w:hint="default" w:ascii="Times New Roman" w:hAnsi="Times New Roman" w:cs="Times New Roman"/>
          <w:sz w:val="21"/>
        </w:rPr>
        <w:t>(其中Li的化合价为+1)是一种常用的电池正极材料，其中钴元素(Co)的化合价为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。锂离子电池放电时，能量转化方式为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07BAF4E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(3)空间站使用固体氢氧化物吸收CO</w:t>
      </w:r>
      <w:r>
        <w:rPr>
          <w:rFonts w:hint="default" w:ascii="Times New Roman" w:hAnsi="Times New Roman" w:cs="Times New Roman"/>
          <w:sz w:val="21"/>
          <w:vertAlign w:val="subscript"/>
        </w:rPr>
        <w:t>2</w:t>
      </w:r>
      <w:r>
        <w:rPr>
          <w:rFonts w:hint="default" w:ascii="Times New Roman" w:hAnsi="Times New Roman" w:cs="Times New Roman"/>
          <w:sz w:val="21"/>
        </w:rPr>
        <w:t>，从输送成本的角度考虑，下列三种固体氢氧化物中最适合作为CO</w:t>
      </w:r>
      <w:r>
        <w:rPr>
          <w:rFonts w:hint="default" w:ascii="Times New Roman" w:hAnsi="Times New Roman" w:cs="Times New Roman"/>
          <w:sz w:val="21"/>
          <w:vertAlign w:val="subscript"/>
        </w:rPr>
        <w:t>2</w:t>
      </w:r>
      <w:r>
        <w:rPr>
          <w:rFonts w:hint="default" w:ascii="Times New Roman" w:hAnsi="Times New Roman" w:cs="Times New Roman"/>
          <w:sz w:val="21"/>
        </w:rPr>
        <w:t>吸收剂的是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tbl>
      <w:tblPr>
        <w:tblStyle w:val="8"/>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58"/>
        <w:gridCol w:w="2084"/>
        <w:gridCol w:w="2094"/>
        <w:gridCol w:w="2089"/>
      </w:tblGrid>
      <w:tr w14:paraId="18869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20CB8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氢氧化物</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63131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KOH</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9B43D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NaOH</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7332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LiOH</w:t>
            </w:r>
          </w:p>
        </w:tc>
      </w:tr>
      <w:tr w14:paraId="22DA7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3787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相对分子质量</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D0AB8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56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4B997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40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11B1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24</w:t>
            </w:r>
          </w:p>
        </w:tc>
      </w:tr>
    </w:tbl>
    <w:p w14:paraId="4A04A0C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(4)空间站可利用反应NaClO</w:t>
      </w:r>
      <w:r>
        <w:rPr>
          <w:rFonts w:hint="default" w:ascii="Times New Roman" w:hAnsi="Times New Roman" w:cs="Times New Roman"/>
          <w:sz w:val="21"/>
          <w:vertAlign w:val="subscript"/>
        </w:rPr>
        <w:t>3</w:t>
      </w:r>
      <w:r>
        <w:rPr>
          <w:rFonts w:hint="default" w:ascii="Times New Roman" w:hAnsi="Times New Roman" w:cs="Times New Roman"/>
          <w:sz w:val="21"/>
        </w:rPr>
        <w:t>+Fe</w:t>
      </w:r>
      <w:r>
        <w:rPr>
          <w:rFonts w:hint="default" w:ascii="Times New Roman" w:hAnsi="Times New Roman" w:cs="Times New Roman"/>
        </w:rPr>
        <w:object>
          <v:shape id="_x0000_i1178" o:spt="75" alt="eqIdc2b29d587e9fb0744a167059c085c35f" type="#_x0000_t75" style="height:29.95pt;width:10.55pt;" o:ole="t" filled="f" o:preferrelative="t" stroked="f" coordsize="21600,21600">
            <v:path/>
            <v:fill on="f" focussize="0,0"/>
            <v:stroke on="f" joinstyle="miter"/>
            <v:imagedata r:id="rId311" o:title="eqIdc2b29d587e9fb0744a167059c085c35f"/>
            <o:lock v:ext="edit" aspectratio="t"/>
            <w10:wrap type="none"/>
            <w10:anchorlock/>
          </v:shape>
          <o:OLEObject Type="Embed" ProgID="Equation.DSMT4" ShapeID="_x0000_i1178" DrawAspect="Content" ObjectID="_1468075878" r:id="rId310">
            <o:LockedField>false</o:LockedField>
          </o:OLEObject>
        </w:object>
      </w:r>
      <w:r>
        <w:rPr>
          <w:rFonts w:hint="default" w:ascii="Times New Roman" w:hAnsi="Times New Roman" w:cs="Times New Roman"/>
          <w:sz w:val="21"/>
        </w:rPr>
        <w:t>O</w:t>
      </w:r>
      <w:r>
        <w:rPr>
          <w:rFonts w:hint="default" w:ascii="Times New Roman" w:hAnsi="Times New Roman" w:cs="Times New Roman"/>
          <w:sz w:val="21"/>
          <w:vertAlign w:val="subscript"/>
        </w:rPr>
        <w:t>2</w:t>
      </w:r>
      <w:r>
        <w:rPr>
          <w:rFonts w:hint="default" w:ascii="Times New Roman" w:hAnsi="Times New Roman" w:cs="Times New Roman"/>
          <w:sz w:val="21"/>
        </w:rPr>
        <w:t>↑+NaCl+FeO供氧。如果每名航天员每天消耗0.96kgO</w:t>
      </w:r>
      <w:r>
        <w:rPr>
          <w:rFonts w:hint="default" w:ascii="Times New Roman" w:hAnsi="Times New Roman" w:cs="Times New Roman"/>
          <w:sz w:val="21"/>
          <w:vertAlign w:val="subscript"/>
        </w:rPr>
        <w:t>2</w:t>
      </w:r>
      <w:r>
        <w:rPr>
          <w:rFonts w:hint="default" w:ascii="Times New Roman" w:hAnsi="Times New Roman" w:cs="Times New Roman"/>
          <w:sz w:val="21"/>
        </w:rPr>
        <w:t>，假设航天员所需要的O</w:t>
      </w:r>
      <w:r>
        <w:rPr>
          <w:rFonts w:hint="default" w:ascii="Times New Roman" w:hAnsi="Times New Roman" w:cs="Times New Roman"/>
          <w:sz w:val="21"/>
          <w:vertAlign w:val="subscript"/>
        </w:rPr>
        <w:t>2</w:t>
      </w:r>
      <w:r>
        <w:rPr>
          <w:rFonts w:hint="default" w:ascii="Times New Roman" w:hAnsi="Times New Roman" w:cs="Times New Roman"/>
          <w:sz w:val="21"/>
        </w:rPr>
        <w:t>全部由上述反应提供，计算3名航天员每天需要NaClO</w:t>
      </w:r>
      <w:r>
        <w:rPr>
          <w:rFonts w:hint="default" w:ascii="Times New Roman" w:hAnsi="Times New Roman" w:cs="Times New Roman"/>
          <w:sz w:val="21"/>
          <w:vertAlign w:val="subscript"/>
        </w:rPr>
        <w:t>3</w:t>
      </w:r>
      <w:r>
        <w:rPr>
          <w:rFonts w:hint="default" w:ascii="Times New Roman" w:hAnsi="Times New Roman" w:cs="Times New Roman"/>
          <w:sz w:val="21"/>
        </w:rPr>
        <w:t>的质量(写出计算过程，结果精确至0.1kg)。</w:t>
      </w:r>
    </w:p>
    <w:p w14:paraId="0680B90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【答案】(1)D</w:t>
      </w:r>
    </w:p>
    <w:p w14:paraId="3A28BD0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     +3     化学能转化为电能</w:t>
      </w:r>
    </w:p>
    <w:p w14:paraId="785ED5E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(3)LiOH</w:t>
      </w:r>
    </w:p>
    <w:p w14:paraId="12196A0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(4)9.6kg</w:t>
      </w:r>
    </w:p>
    <w:p w14:paraId="75615E7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解：设生成0.96kgO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需要NaClO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的质量为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w:t>
      </w:r>
    </w:p>
    <w:p w14:paraId="47F4806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79" o:spt="75" alt="eqId4a556b8420d994cba661aea3e2f76d41" type="#_x0000_t75" style="height:62.45pt;width:191.8pt;" o:ole="t" filled="f" o:preferrelative="t" stroked="f" coordsize="21600,21600">
            <v:path/>
            <v:fill on="f" focussize="0,0"/>
            <v:stroke on="f" joinstyle="miter"/>
            <v:imagedata r:id="rId313" o:title="eqId4a556b8420d994cba661aea3e2f76d41"/>
            <o:lock v:ext="edit" aspectratio="t"/>
            <w10:wrap type="none"/>
            <w10:anchorlock/>
          </v:shape>
          <o:OLEObject Type="Embed" ProgID="Equation.DSMT4" ShapeID="_x0000_i1179" DrawAspect="Content" ObjectID="_1468075879" r:id="rId312">
            <o:LockedField>false</o:LockedField>
          </o:OLEObject>
        </w:object>
      </w:r>
    </w:p>
    <w:p w14:paraId="6245490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180" o:spt="75" alt="eqId4242552be7e2999674c05944bbd42ff4" type="#_x0000_t75" style="height:27.25pt;width:27.25pt;" o:ole="t" filled="f" o:preferrelative="t" stroked="f" coordsize="21600,21600">
            <v:path/>
            <v:fill on="f" focussize="0,0"/>
            <v:stroke on="f" joinstyle="miter"/>
            <v:imagedata r:id="rId315" o:title="eqId4242552be7e2999674c05944bbd42ff4"/>
            <o:lock v:ext="edit" aspectratio="t"/>
            <w10:wrap type="none"/>
            <w10:anchorlock/>
          </v:shape>
          <o:OLEObject Type="Embed" ProgID="Equation.DSMT4" ShapeID="_x0000_i1180" DrawAspect="Content" ObjectID="_1468075880" r:id="rId314">
            <o:LockedField>false</o:LockedField>
          </o:OLEObject>
        </w:object>
      </w:r>
      <w:r>
        <w:rPr>
          <w:rFonts w:hint="default" w:ascii="Times New Roman" w:hAnsi="Times New Roman" w:cs="Times New Roman"/>
          <w:color w:val="FF0000"/>
          <w:sz w:val="21"/>
        </w:rPr>
        <w:t>=</w:t>
      </w:r>
      <w:r>
        <w:rPr>
          <w:rFonts w:hint="default" w:ascii="Times New Roman" w:hAnsi="Times New Roman" w:cs="Times New Roman"/>
          <w:color w:val="FF0000"/>
        </w:rPr>
        <w:object>
          <v:shape id="_x0000_i1181" o:spt="75" alt="eqIddce87cf65fa3f960a52d466bacb301f6" type="#_x0000_t75" style="height:29.4pt;width:34.3pt;" o:ole="t" filled="f" o:preferrelative="t" stroked="f" coordsize="21600,21600">
            <v:path/>
            <v:fill on="f" focussize="0,0"/>
            <v:stroke on="f" joinstyle="miter"/>
            <v:imagedata r:id="rId317" o:title="eqIddce87cf65fa3f960a52d466bacb301f6"/>
            <o:lock v:ext="edit" aspectratio="t"/>
            <w10:wrap type="none"/>
            <w10:anchorlock/>
          </v:shape>
          <o:OLEObject Type="Embed" ProgID="Equation.DSMT4" ShapeID="_x0000_i1181" DrawAspect="Content" ObjectID="_1468075881" r:id="rId316">
            <o:LockedField>false</o:LockedField>
          </o:OLEObject>
        </w:object>
      </w:r>
    </w:p>
    <w:p w14:paraId="3E00095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=3.195kg</w:t>
      </w:r>
    </w:p>
    <w:p w14:paraId="324F5633">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3名航天员每天需要NaClO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的质量为3.195kg×3≈9.6kg。</w:t>
      </w:r>
    </w:p>
    <w:p w14:paraId="5C3206B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答∶3名航天员每天需要NaClO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的质量为9.6kg。</w:t>
      </w:r>
    </w:p>
    <w:p w14:paraId="3C0D592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【详解】（1）煤油、液氢、液态甲烷都能在液氧中燃烧放出大量的热、生成大量的气体，能作为火箭推进剂，而液氢不能在液氮中燃烧，不能作为火箭推进剂，故选D。</w:t>
      </w:r>
    </w:p>
    <w:p w14:paraId="4028160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（2）LiCoO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中锂元素的化合价为+1价，氧元素的化合价为-2价，设钴元素的化合价为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，根据化合物中正负化合价代数为0，则有(+1)+</w:t>
      </w:r>
      <w:r>
        <w:rPr>
          <w:rFonts w:hint="default" w:ascii="Times New Roman" w:hAnsi="Times New Roman" w:eastAsia="Times New Roman" w:cs="Times New Roman"/>
          <w:i/>
          <w:color w:val="FF0000"/>
          <w:sz w:val="21"/>
        </w:rPr>
        <w:t xml:space="preserve"> x</w:t>
      </w:r>
      <w:r>
        <w:rPr>
          <w:rFonts w:hint="default" w:ascii="Times New Roman" w:hAnsi="Times New Roman" w:cs="Times New Roman"/>
          <w:color w:val="FF0000"/>
          <w:sz w:val="21"/>
        </w:rPr>
        <w:t>+(-2)×2=0，得</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=+3价；锂离子电池放电时，能量转化方式为化学能转化为电能；故填：+3；化学能转化为电能。</w:t>
      </w:r>
    </w:p>
    <w:p w14:paraId="12553E4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（3）空间站使用固体氢氧化物吸收CO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，反应的化学方程式分别为：2KOH+CO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=K</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O、2NaOH+CO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=Na</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O、2LiOH+CO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=Li</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CO</w:t>
      </w:r>
      <w:r>
        <w:rPr>
          <w:rFonts w:hint="default" w:ascii="Times New Roman" w:hAnsi="Times New Roman" w:cs="Times New Roman"/>
          <w:color w:val="FF0000"/>
          <w:sz w:val="21"/>
          <w:vertAlign w:val="subscript"/>
        </w:rPr>
        <w:t>3</w:t>
      </w:r>
      <w:r>
        <w:rPr>
          <w:rFonts w:hint="default" w:ascii="Times New Roman" w:hAnsi="Times New Roman" w:cs="Times New Roman"/>
          <w:color w:val="FF0000"/>
          <w:sz w:val="21"/>
        </w:rPr>
        <w:t>+H</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O，由图可知，KOH、NaOH、LiOH的相对分子质量分别为56、40、24，所以从输送成本的角度考虑，三种固体氢氧化物中最适合作为CO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吸收剂的是LiOH；故填：LiOH。</w:t>
      </w:r>
    </w:p>
    <w:p w14:paraId="1D36399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（4）见答案。</w:t>
      </w:r>
    </w:p>
    <w:p w14:paraId="2A3B950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29．</w:t>
      </w:r>
      <w:r>
        <w:rPr>
          <w:rFonts w:hint="default" w:ascii="Times New Roman" w:hAnsi="Times New Roman" w:cs="Times New Roman"/>
          <w:b/>
          <w:bCs/>
          <w:sz w:val="21"/>
          <w:highlight w:val="yellow"/>
        </w:rPr>
        <w:t>（2025·江苏盐城·中考真题）</w:t>
      </w:r>
      <w:r>
        <w:rPr>
          <w:rFonts w:hint="default" w:ascii="Times New Roman" w:hAnsi="Times New Roman" w:cs="Times New Roman"/>
          <w:sz w:val="21"/>
        </w:rPr>
        <w:t>燃料的燃烧是人类获取能量的重要途径。</w:t>
      </w:r>
    </w:p>
    <w:p w14:paraId="2789058E">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(1)家用燃料经历了柴草、煤炭、液化石油气、天然气的历史变迁。</w:t>
      </w:r>
    </w:p>
    <w:p w14:paraId="1B39E36D">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①柴草燃烧时将</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能转化为热能；煤炭燃烧会产生</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等物质污染环境。</w:t>
      </w:r>
    </w:p>
    <w:p w14:paraId="6C1FF794">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②液化石油气、天然气燃烧出现黄色或橙色火焰时，须将燃气灶的进风口调</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（选填“大”或“小”）。</w:t>
      </w:r>
    </w:p>
    <w:p w14:paraId="347027F7">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(2)作为航空燃料必须满足以下要求：在-40℃至-60℃仍保持液态；不容易挥发，且燃点（着火点）不能太低；热值高……现列举两种燃料的燃点和热值如下表所示。</w:t>
      </w:r>
    </w:p>
    <w:tbl>
      <w:tblPr>
        <w:tblStyle w:val="8"/>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8"/>
        <w:gridCol w:w="2128"/>
        <w:gridCol w:w="2003"/>
        <w:gridCol w:w="2206"/>
      </w:tblGrid>
      <w:tr w14:paraId="0C90F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EA1A9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燃料名称</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EFED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化学式</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7D3F54">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燃点/℃</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0B02A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热值/（×1000kJ⋅kg⁻¹）</w:t>
            </w:r>
          </w:p>
        </w:tc>
      </w:tr>
      <w:tr w14:paraId="454F3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458F7E">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乙醇</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3F01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C</w:t>
            </w:r>
            <w:r>
              <w:rPr>
                <w:rFonts w:hint="default" w:ascii="Times New Roman" w:hAnsi="Times New Roman" w:cs="Times New Roman"/>
                <w:sz w:val="21"/>
                <w:vertAlign w:val="subscript"/>
              </w:rPr>
              <w:t>2</w:t>
            </w:r>
            <w:r>
              <w:rPr>
                <w:rFonts w:hint="default" w:ascii="Times New Roman" w:hAnsi="Times New Roman" w:cs="Times New Roman"/>
                <w:sz w:val="21"/>
              </w:rPr>
              <w:t>H</w:t>
            </w:r>
            <w:r>
              <w:rPr>
                <w:rFonts w:hint="default" w:ascii="Times New Roman" w:hAnsi="Times New Roman" w:cs="Times New Roman"/>
                <w:sz w:val="21"/>
                <w:vertAlign w:val="subscript"/>
              </w:rPr>
              <w:t>6</w:t>
            </w:r>
            <w:r>
              <w:rPr>
                <w:rFonts w:hint="default" w:ascii="Times New Roman" w:hAnsi="Times New Roman" w:cs="Times New Roman"/>
                <w:sz w:val="21"/>
              </w:rPr>
              <w:t>O</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B9CB5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75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FB306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30.2</w:t>
            </w:r>
          </w:p>
        </w:tc>
      </w:tr>
      <w:tr w14:paraId="50BBC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03E8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航空煤油</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05CD6">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C</w:t>
            </w:r>
            <w:r>
              <w:rPr>
                <w:rFonts w:hint="default" w:ascii="Times New Roman" w:hAnsi="Times New Roman" w:cs="Times New Roman"/>
                <w:sz w:val="21"/>
                <w:vertAlign w:val="subscript"/>
              </w:rPr>
              <w:t>8</w:t>
            </w:r>
            <w:r>
              <w:rPr>
                <w:rFonts w:hint="default" w:ascii="Times New Roman" w:hAnsi="Times New Roman" w:cs="Times New Roman"/>
                <w:sz w:val="21"/>
              </w:rPr>
              <w:t>H</w:t>
            </w:r>
            <w:r>
              <w:rPr>
                <w:rFonts w:hint="default" w:ascii="Times New Roman" w:hAnsi="Times New Roman" w:cs="Times New Roman"/>
                <w:sz w:val="21"/>
                <w:vertAlign w:val="subscript"/>
              </w:rPr>
              <w:t>18</w:t>
            </w:r>
            <w:r>
              <w:rPr>
                <w:rFonts w:hint="default" w:ascii="Times New Roman" w:hAnsi="Times New Roman" w:cs="Times New Roman"/>
                <w:sz w:val="21"/>
              </w:rPr>
              <w:t>~C</w:t>
            </w:r>
            <w:r>
              <w:rPr>
                <w:rFonts w:hint="default" w:ascii="Times New Roman" w:hAnsi="Times New Roman" w:cs="Times New Roman"/>
                <w:sz w:val="21"/>
                <w:vertAlign w:val="subscript"/>
              </w:rPr>
              <w:t>16</w:t>
            </w:r>
            <w:r>
              <w:rPr>
                <w:rFonts w:hint="default" w:ascii="Times New Roman" w:hAnsi="Times New Roman" w:cs="Times New Roman"/>
                <w:sz w:val="21"/>
              </w:rPr>
              <w:t>H</w:t>
            </w:r>
            <w:r>
              <w:rPr>
                <w:rFonts w:hint="default" w:ascii="Times New Roman" w:hAnsi="Times New Roman" w:cs="Times New Roman"/>
                <w:sz w:val="21"/>
                <w:vertAlign w:val="subscript"/>
              </w:rPr>
              <w:t>34</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3BB4C9">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425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C48977">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43</w:t>
            </w:r>
          </w:p>
        </w:tc>
      </w:tr>
    </w:tbl>
    <w:p w14:paraId="7C39A09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①综合以上信息推断：乙醇</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（选填“适宜”或“不适宜”）用作航空燃料，理由是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78BF1E47">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②等质量的乙醇和航空煤油完全燃烧，产生CO</w:t>
      </w:r>
      <w:r>
        <w:rPr>
          <w:rFonts w:hint="default" w:ascii="Times New Roman" w:hAnsi="Times New Roman" w:cs="Times New Roman"/>
          <w:sz w:val="21"/>
          <w:vertAlign w:val="subscript"/>
        </w:rPr>
        <w:t>2</w:t>
      </w:r>
      <w:r>
        <w:rPr>
          <w:rFonts w:hint="default" w:ascii="Times New Roman" w:hAnsi="Times New Roman" w:cs="Times New Roman"/>
          <w:sz w:val="21"/>
        </w:rPr>
        <w:t>质量较大的是</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58222E0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(3)我国正积极开发和利用新能源，如图是我市沿海发电的场景，这种发电技术的优点有</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，缺点有</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（各写出一点即可）。</w:t>
      </w:r>
    </w:p>
    <w:p w14:paraId="49E5742F">
      <w:pPr>
        <w:shd w:val="clear" w:color="auto" w:fill="FFFFFF" w:themeFill="background1"/>
        <w:spacing w:line="36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028825" cy="1628775"/>
            <wp:effectExtent l="0" t="0" r="3175" b="9525"/>
            <wp:docPr id="100039" name="图片 100039" descr="@@@e6f18f3a-70ba-407e-ab1b-8d4a76b29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e6f18f3a-70ba-407e-ab1b-8d4a76b29592"/>
                    <pic:cNvPicPr>
                      <a:picLocks noChangeAspect="1"/>
                    </pic:cNvPicPr>
                  </pic:nvPicPr>
                  <pic:blipFill>
                    <a:blip r:embed="rId318"/>
                    <a:stretch>
                      <a:fillRect/>
                    </a:stretch>
                  </pic:blipFill>
                  <pic:spPr>
                    <a:xfrm>
                      <a:off x="0" y="0"/>
                      <a:ext cx="2028825" cy="1628775"/>
                    </a:xfrm>
                    <a:prstGeom prst="rect">
                      <a:avLst/>
                    </a:prstGeom>
                  </pic:spPr>
                </pic:pic>
              </a:graphicData>
            </a:graphic>
          </wp:inline>
        </w:drawing>
      </w:r>
    </w:p>
    <w:p w14:paraId="6A4934B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(4)液氨有望成为未来理想的清洁能源，它在纯氧中完全燃烧的产物只有水和氮气（</w:t>
      </w:r>
      <w:r>
        <w:rPr>
          <w:rFonts w:hint="default" w:ascii="Times New Roman" w:hAnsi="Times New Roman" w:cs="Times New Roman"/>
        </w:rPr>
        <w:object>
          <v:shape id="_x0000_i1182" o:spt="75" alt="eqId84a57f80020043de441924f606cfeba3" type="#_x0000_t75" style="height:33.65pt;width:129.35pt;" o:ole="t" filled="f" o:preferrelative="t" stroked="f" coordsize="21600,21600">
            <v:path/>
            <v:fill on="f" focussize="0,0"/>
            <v:stroke on="f" joinstyle="miter"/>
            <v:imagedata r:id="rId320" o:title="eqId84a57f80020043de441924f606cfeba3"/>
            <o:lock v:ext="edit" aspectratio="t"/>
            <w10:wrap type="none"/>
            <w10:anchorlock/>
          </v:shape>
          <o:OLEObject Type="Embed" ProgID="Equation.DSMT4" ShapeID="_x0000_i1182" DrawAspect="Content" ObjectID="_1468075882" r:id="rId319">
            <o:LockedField>false</o:LockedField>
          </o:OLEObject>
        </w:object>
      </w:r>
      <w:r>
        <w:rPr>
          <w:rFonts w:hint="default" w:ascii="Times New Roman" w:hAnsi="Times New Roman" w:cs="Times New Roman"/>
          <w:sz w:val="21"/>
        </w:rPr>
        <w:t>）。试计算34 g氨气完全燃烧至少需要消耗氧气的质量是多少。（写出计算过程）</w:t>
      </w:r>
    </w:p>
    <w:p w14:paraId="7AFE08B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     化学</w:t>
      </w:r>
      <w:r>
        <w:rPr>
          <w:rFonts w:hint="default" w:ascii="Times New Roman" w:hAnsi="Times New Roman" w:eastAsia="Times New Roman" w:cs="Times New Roman"/>
          <w:color w:val="FF0000"/>
          <w:kern w:val="0"/>
          <w:sz w:val="24"/>
          <w:szCs w:val="24"/>
        </w:rPr>
        <w:t>  </w:t>
      </w:r>
      <w:r>
        <w:rPr>
          <w:rFonts w:hint="default" w:ascii="Times New Roman" w:hAnsi="Times New Roman" w:cs="Times New Roman"/>
          <w:color w:val="FF0000"/>
          <w:sz w:val="21"/>
        </w:rPr>
        <w:t xml:space="preserve">     SO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、氮的氧化物     大</w:t>
      </w:r>
    </w:p>
    <w:p w14:paraId="2FC4073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     不适宜     乙醇易挥发，燃点低     航空煤油</w:t>
      </w:r>
    </w:p>
    <w:p w14:paraId="1FFD0B3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     风力无污染（或风能是可再生能源等，答案合理即可）     发电不稳定（或产生噪音，设备维护难度大、成本高等，答案合理即可）</w:t>
      </w:r>
    </w:p>
    <w:p w14:paraId="7FBC5535">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sz w:val="21"/>
        </w:rPr>
        <w:t>(4)解：设34 g氨气完全燃烧至少需要消耗氧气的质量为</w:t>
      </w:r>
      <w:r>
        <w:rPr>
          <w:rFonts w:hint="default" w:ascii="Times New Roman" w:hAnsi="Times New Roman" w:eastAsia="Times New Roman" w:cs="Times New Roman"/>
          <w:i/>
          <w:color w:val="FF0000"/>
          <w:sz w:val="21"/>
        </w:rPr>
        <w:t>x</w:t>
      </w:r>
    </w:p>
    <w:p w14:paraId="36D941CB">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rPr>
        <w:object>
          <v:shape id="_x0000_i1183" o:spt="75" alt="eqId945f96da9e34f428f96729ea5013ba93" type="#_x0000_t75" style="height:65.4pt;width:180.4pt;" o:ole="t" filled="f" o:preferrelative="t" stroked="f" coordsize="21600,21600">
            <v:path/>
            <v:fill on="f" focussize="0,0"/>
            <v:stroke on="f" joinstyle="miter"/>
            <v:imagedata r:id="rId322" o:title="eqId945f96da9e34f428f96729ea5013ba93"/>
            <o:lock v:ext="edit" aspectratio="t"/>
            <w10:wrap type="none"/>
            <w10:anchorlock/>
          </v:shape>
          <o:OLEObject Type="Embed" ProgID="Equation.DSMT4" ShapeID="_x0000_i1183" DrawAspect="Content" ObjectID="_1468075883" r:id="rId321">
            <o:LockedField>false</o:LockedField>
          </o:OLEObject>
        </w:object>
      </w:r>
    </w:p>
    <w:p w14:paraId="43BAC439">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rPr>
        <w:object>
          <v:shape id="_x0000_i1184" o:spt="75" alt="eqId6abfa4332a47d36ef286924cada12746" type="#_x0000_t75" style="height:27.4pt;width:45.7pt;" o:ole="t" filled="f" o:preferrelative="t" stroked="f" coordsize="21600,21600">
            <v:path/>
            <v:fill on="f" focussize="0,0"/>
            <v:stroke on="f" joinstyle="miter"/>
            <v:imagedata r:id="rId324" o:title="eqId6abfa4332a47d36ef286924cada12746"/>
            <o:lock v:ext="edit" aspectratio="t"/>
            <w10:wrap type="none"/>
            <w10:anchorlock/>
          </v:shape>
          <o:OLEObject Type="Embed" ProgID="Equation.DSMT4" ShapeID="_x0000_i1184" DrawAspect="Content" ObjectID="_1468075884" r:id="rId323">
            <o:LockedField>false</o:LockedField>
          </o:OLEObject>
        </w:object>
      </w:r>
    </w:p>
    <w:p w14:paraId="37AF2E8B">
      <w:pPr>
        <w:shd w:val="clear" w:color="auto" w:fill="FFFFFF" w:themeFill="background1"/>
        <w:spacing w:line="360" w:lineRule="auto"/>
        <w:jc w:val="left"/>
        <w:textAlignment w:val="center"/>
        <w:rPr>
          <w:rFonts w:hint="default" w:ascii="Times New Roman" w:hAnsi="Times New Roman" w:eastAsia="Times New Roman" w:cs="Times New Roman"/>
          <w:i/>
          <w:color w:val="FF0000"/>
          <w:sz w:val="21"/>
        </w:rPr>
      </w:pPr>
      <w:r>
        <w:rPr>
          <w:rFonts w:hint="default" w:ascii="Times New Roman" w:hAnsi="Times New Roman" w:cs="Times New Roman"/>
          <w:color w:val="FF0000"/>
        </w:rPr>
        <w:object>
          <v:shape id="_x0000_i1185" o:spt="75" alt="eqIdf86725642d789e24adbe6b55ce9b15d1" type="#_x0000_t75" style="height:13.9pt;width:35.15pt;" o:ole="t" filled="f" o:preferrelative="t" stroked="f" coordsize="21600,21600">
            <v:path/>
            <v:fill on="f" focussize="0,0"/>
            <v:stroke on="f" joinstyle="miter"/>
            <v:imagedata r:id="rId326" o:title="eqIdf86725642d789e24adbe6b55ce9b15d1"/>
            <o:lock v:ext="edit" aspectratio="t"/>
            <w10:wrap type="none"/>
            <w10:anchorlock/>
          </v:shape>
          <o:OLEObject Type="Embed" ProgID="Equation.DSMT4" ShapeID="_x0000_i1185" DrawAspect="Content" ObjectID="_1468075885" r:id="rId325">
            <o:LockedField>false</o:LockedField>
          </o:OLEObject>
        </w:object>
      </w:r>
    </w:p>
    <w:p w14:paraId="170F109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答：34 g氨气完全燃烧至少需要消耗氧气的质量为48 g。</w:t>
      </w:r>
    </w:p>
    <w:p w14:paraId="69F0E07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【详解】（1）①柴草燃烧时将化学能转化为热能；煤炭含有氮、硫等元素，故煤炭燃烧会产生SO</w:t>
      </w:r>
      <w:r>
        <w:rPr>
          <w:rFonts w:hint="default" w:ascii="Times New Roman" w:hAnsi="Times New Roman" w:cs="Times New Roman"/>
          <w:color w:val="FF0000"/>
          <w:sz w:val="21"/>
          <w:vertAlign w:val="subscript"/>
        </w:rPr>
        <w:t>2</w:t>
      </w:r>
      <w:r>
        <w:rPr>
          <w:rFonts w:hint="default" w:ascii="Times New Roman" w:hAnsi="Times New Roman" w:cs="Times New Roman"/>
          <w:color w:val="FF0000"/>
          <w:sz w:val="21"/>
        </w:rPr>
        <w:t>、氮的氧化物等物质污染环境；</w:t>
      </w:r>
    </w:p>
    <w:p w14:paraId="24AB0A7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②液化石油气、天然气燃烧出现黄色或橙色火焰，说明此时氧气不充足导致燃烧不完全，需要将燃气灶进风口调大；</w:t>
      </w:r>
    </w:p>
    <w:p w14:paraId="3BE6A08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（2）①乙醇易挥发，燃点低，不适宜用作航空燃料；</w:t>
      </w:r>
    </w:p>
    <w:p w14:paraId="5684047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②由乙醇和航空煤油的化学式可知，航空煤油中碳元素的质量分数较大，即等质量的乙醇和航空煤油中，航空煤油含有碳元素的质量较大，完全燃烧产生的二氧化碳质量较大；</w:t>
      </w:r>
    </w:p>
    <w:p w14:paraId="3B239AE9">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（3）风能是可再生能源，风力发电不会产生污染，但是受环境和技术条件限制，风力发电又具有发电不稳定，风机运行时会产生噪音，设备维护的难度大、成本高等缺点；</w:t>
      </w:r>
    </w:p>
    <w:p w14:paraId="7B27FAA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（4）解析见答案。</w:t>
      </w:r>
    </w:p>
    <w:p w14:paraId="5F8942AC">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30．</w:t>
      </w:r>
      <w:r>
        <w:rPr>
          <w:rFonts w:hint="default" w:ascii="Times New Roman" w:hAnsi="Times New Roman" w:cs="Times New Roman"/>
          <w:b/>
          <w:bCs/>
          <w:sz w:val="21"/>
          <w:highlight w:val="yellow"/>
        </w:rPr>
        <w:t>（2025·江苏镇江·中考真题）</w:t>
      </w:r>
      <w:r>
        <w:rPr>
          <w:rFonts w:hint="default" w:ascii="Times New Roman" w:hAnsi="Times New Roman" w:cs="Times New Roman"/>
          <w:sz w:val="21"/>
        </w:rPr>
        <w:t>实验探究金属与</w:t>
      </w:r>
      <w:r>
        <w:rPr>
          <w:rFonts w:hint="default" w:ascii="Times New Roman" w:hAnsi="Times New Roman" w:cs="Times New Roman"/>
        </w:rPr>
        <w:object>
          <v:shape id="_x0000_i1186" o:spt="75" alt="eqIdbdcd76b0611c58a8a25dd1fc40454e9a" type="#_x0000_t75" style="height:15.8pt;width:32.55pt;" o:ole="t" filled="f" o:preferrelative="t" stroked="f" coordsize="21600,21600">
            <v:path/>
            <v:fill on="f" focussize="0,0"/>
            <v:stroke on="f" joinstyle="miter"/>
            <v:imagedata r:id="rId135" o:title="eqIdbdcd76b0611c58a8a25dd1fc40454e9a"/>
            <o:lock v:ext="edit" aspectratio="t"/>
            <w10:wrap type="none"/>
            <w10:anchorlock/>
          </v:shape>
          <o:OLEObject Type="Embed" ProgID="Equation.DSMT4" ShapeID="_x0000_i1186" DrawAspect="Content" ObjectID="_1468075886" r:id="rId327">
            <o:LockedField>false</o:LockedField>
          </o:OLEObject>
        </w:object>
      </w:r>
      <w:r>
        <w:rPr>
          <w:rFonts w:hint="default" w:ascii="Times New Roman" w:hAnsi="Times New Roman" w:cs="Times New Roman"/>
          <w:sz w:val="21"/>
        </w:rPr>
        <w:t>溶液的反应。</w:t>
      </w:r>
    </w:p>
    <w:p w14:paraId="4DB2A77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实验一：进行如图1实验，铁丝表面出现红色固体且产生气泡，溶液的pH变化曲线如图2所示。</w:t>
      </w:r>
    </w:p>
    <w:p w14:paraId="342DB0C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4133850" cy="1428750"/>
            <wp:effectExtent l="0" t="0" r="6350" b="6350"/>
            <wp:docPr id="100041" name="图片 100041" descr="@@@22d8ce27-8a63-4357-95cb-e261cef1d6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22d8ce27-8a63-4357-95cb-e261cef1d66d"/>
                    <pic:cNvPicPr>
                      <a:picLocks noChangeAspect="1"/>
                    </pic:cNvPicPr>
                  </pic:nvPicPr>
                  <pic:blipFill>
                    <a:blip r:embed="rId328"/>
                    <a:stretch>
                      <a:fillRect/>
                    </a:stretch>
                  </pic:blipFill>
                  <pic:spPr>
                    <a:xfrm>
                      <a:off x="0" y="0"/>
                      <a:ext cx="4133850" cy="1428750"/>
                    </a:xfrm>
                    <a:prstGeom prst="rect">
                      <a:avLst/>
                    </a:prstGeom>
                  </pic:spPr>
                </pic:pic>
              </a:graphicData>
            </a:graphic>
          </wp:inline>
        </w:drawing>
      </w:r>
    </w:p>
    <w:p w14:paraId="2314C4A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(1)生成红色固体的化学方程式为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5254F68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(2)由pH变化曲线获得信息：</w:t>
      </w:r>
    </w:p>
    <w:p w14:paraId="02366A9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①反应过程中溶液酸性</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(填“增强”或“减弱”)。</w:t>
      </w:r>
    </w:p>
    <w:p w14:paraId="4C18DB28">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②铁与溶液中的</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(填离子符号)反应生成了</w:t>
      </w:r>
      <w:r>
        <w:rPr>
          <w:rFonts w:hint="default" w:ascii="Times New Roman" w:hAnsi="Times New Roman" w:cs="Times New Roman"/>
        </w:rPr>
        <w:object>
          <v:shape id="_x0000_i1187" o:spt="75" alt="eqId7644a7769a5fa1bdab46cc0b2dee2861" type="#_x0000_t75" style="height:16.2pt;width:14.95pt;" o:ole="t" filled="f" o:preferrelative="t" stroked="f" coordsize="21600,21600">
            <v:path/>
            <v:fill on="f" focussize="0,0"/>
            <v:stroke on="f" joinstyle="miter"/>
            <v:imagedata r:id="rId330" o:title="eqId7644a7769a5fa1bdab46cc0b2dee2861"/>
            <o:lock v:ext="edit" aspectratio="t"/>
            <w10:wrap type="none"/>
            <w10:anchorlock/>
          </v:shape>
          <o:OLEObject Type="Embed" ProgID="Equation.DSMT4" ShapeID="_x0000_i1187" DrawAspect="Content" ObjectID="_1468075887" r:id="rId329">
            <o:LockedField>false</o:LockedField>
          </o:OLEObject>
        </w:object>
      </w:r>
      <w:r>
        <w:rPr>
          <w:rFonts w:hint="default" w:ascii="Times New Roman" w:hAnsi="Times New Roman" w:cs="Times New Roman"/>
          <w:sz w:val="21"/>
        </w:rPr>
        <w:t>。</w:t>
      </w:r>
    </w:p>
    <w:p w14:paraId="53238A25">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(3)抽出附有红色固体的铁丝，静置，液面处逐渐出现红褐色固体，溶液pH明显下降，用化学方程式解释原因</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45A2F7E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实验二：将光亮镁条插入</w:t>
      </w:r>
      <w:r>
        <w:rPr>
          <w:rFonts w:hint="default" w:ascii="Times New Roman" w:hAnsi="Times New Roman" w:cs="Times New Roman"/>
        </w:rPr>
        <w:object>
          <v:shape id="_x0000_i1188" o:spt="75" alt="eqIdbdcd76b0611c58a8a25dd1fc40454e9a" type="#_x0000_t75" style="height:15.8pt;width:32.55pt;" o:ole="t" filled="f" o:preferrelative="t" stroked="f" coordsize="21600,21600">
            <v:path/>
            <v:fill on="f" focussize="0,0"/>
            <v:stroke on="f" joinstyle="miter"/>
            <v:imagedata r:id="rId135" o:title="eqIdbdcd76b0611c58a8a25dd1fc40454e9a"/>
            <o:lock v:ext="edit" aspectratio="t"/>
            <w10:wrap type="none"/>
            <w10:anchorlock/>
          </v:shape>
          <o:OLEObject Type="Embed" ProgID="Equation.DSMT4" ShapeID="_x0000_i1188" DrawAspect="Content" ObjectID="_1468075888" r:id="rId331">
            <o:LockedField>false</o:LockedField>
          </o:OLEObject>
        </w:object>
      </w:r>
      <w:r>
        <w:rPr>
          <w:rFonts w:hint="default" w:ascii="Times New Roman" w:hAnsi="Times New Roman" w:cs="Times New Roman"/>
          <w:sz w:val="21"/>
        </w:rPr>
        <w:t>溶液，镁条逐渐溶解，产生</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(填现象)，生成红色固体和蓝绿色沉淀。充分反应，过滤、洗涤，低温干燥得固体样品。</w:t>
      </w:r>
    </w:p>
    <w:p w14:paraId="2363A203">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资料：①实验二中铜元素转化为</w:t>
      </w:r>
      <w:r>
        <w:rPr>
          <w:rFonts w:hint="default" w:ascii="Times New Roman" w:hAnsi="Times New Roman" w:cs="Times New Roman"/>
        </w:rPr>
        <w:object>
          <v:shape id="_x0000_i1189" o:spt="75" alt="eqId38976580545a0405e4847dc13b4d221f" type="#_x0000_t75" style="height:11.75pt;width:15.8pt;" o:ole="t" filled="f" o:preferrelative="t" stroked="f" coordsize="21600,21600">
            <v:path/>
            <v:fill on="f" focussize="0,0"/>
            <v:stroke on="f" joinstyle="miter"/>
            <v:imagedata r:id="rId333" o:title="eqId38976580545a0405e4847dc13b4d221f"/>
            <o:lock v:ext="edit" aspectratio="t"/>
            <w10:wrap type="none"/>
            <w10:anchorlock/>
          </v:shape>
          <o:OLEObject Type="Embed" ProgID="Equation.DSMT4" ShapeID="_x0000_i1189" DrawAspect="Content" ObjectID="_1468075889" r:id="rId332">
            <o:LockedField>false</o:LockedField>
          </o:OLEObject>
        </w:object>
      </w:r>
      <w:r>
        <w:rPr>
          <w:rFonts w:hint="default" w:ascii="Times New Roman" w:hAnsi="Times New Roman" w:cs="Times New Roman"/>
          <w:sz w:val="21"/>
        </w:rPr>
        <w:t>、</w:t>
      </w:r>
      <w:r>
        <w:rPr>
          <w:rFonts w:hint="default" w:ascii="Times New Roman" w:hAnsi="Times New Roman" w:cs="Times New Roman"/>
        </w:rPr>
        <w:object>
          <v:shape id="_x0000_i1190" o:spt="75" alt="eqId8ca8b99b23a08c82e064051928a09535" type="#_x0000_t75" style="height:17.7pt;width:43.95pt;" o:ole="t" filled="f" o:preferrelative="t" stroked="f" coordsize="21600,21600">
            <v:path/>
            <v:fill on="f" focussize="0,0"/>
            <v:stroke on="f" joinstyle="miter"/>
            <v:imagedata r:id="rId335" o:title="eqId8ca8b99b23a08c82e064051928a09535"/>
            <o:lock v:ext="edit" aspectratio="t"/>
            <w10:wrap type="none"/>
            <w10:anchorlock/>
          </v:shape>
          <o:OLEObject Type="Embed" ProgID="Equation.DSMT4" ShapeID="_x0000_i1190" DrawAspect="Content" ObjectID="_1468075890" r:id="rId334">
            <o:LockedField>false</o:LockedField>
          </o:OLEObject>
        </w:object>
      </w:r>
      <w:r>
        <w:rPr>
          <w:rFonts w:hint="default" w:ascii="Times New Roman" w:hAnsi="Times New Roman" w:cs="Times New Roman"/>
          <w:sz w:val="21"/>
        </w:rPr>
        <w:t>和</w:t>
      </w:r>
      <w:r>
        <w:rPr>
          <w:rFonts w:hint="default" w:ascii="Times New Roman" w:hAnsi="Times New Roman" w:cs="Times New Roman"/>
        </w:rPr>
        <w:object>
          <v:shape id="_x0000_i1191" o:spt="75" alt="eqId348a15188a352c6a048c892fdf75575d" type="#_x0000_t75" style="height:19.05pt;width:80.95pt;" o:ole="t" filled="f" o:preferrelative="t" stroked="f" coordsize="21600,21600">
            <v:path/>
            <v:fill on="f" focussize="0,0"/>
            <v:stroke on="f" joinstyle="miter"/>
            <v:imagedata r:id="rId337" o:title="eqId348a15188a352c6a048c892fdf75575d"/>
            <o:lock v:ext="edit" aspectratio="t"/>
            <w10:wrap type="none"/>
            <w10:anchorlock/>
          </v:shape>
          <o:OLEObject Type="Embed" ProgID="Equation.DSMT4" ShapeID="_x0000_i1191" DrawAspect="Content" ObjectID="_1468075891" r:id="rId336">
            <o:LockedField>false</o:LockedField>
          </o:OLEObject>
        </w:object>
      </w:r>
      <w:r>
        <w:rPr>
          <w:rFonts w:hint="default" w:ascii="Times New Roman" w:hAnsi="Times New Roman" w:cs="Times New Roman"/>
          <w:sz w:val="21"/>
        </w:rPr>
        <w:t>(碱式硫酸铜)。</w:t>
      </w:r>
    </w:p>
    <w:p w14:paraId="79F6F59F">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②68℃时，</w:t>
      </w:r>
      <w:r>
        <w:rPr>
          <w:rFonts w:hint="default" w:ascii="Times New Roman" w:hAnsi="Times New Roman" w:cs="Times New Roman"/>
        </w:rPr>
        <w:object>
          <v:shape id="_x0000_i1192" o:spt="75" alt="eqId8ca8b99b23a08c82e064051928a09535" type="#_x0000_t75" style="height:17.7pt;width:43.95pt;" o:ole="t" filled="f" o:preferrelative="t" stroked="f" coordsize="21600,21600">
            <v:path/>
            <v:fill on="f" focussize="0,0"/>
            <v:stroke on="f" joinstyle="miter"/>
            <v:imagedata r:id="rId335" o:title="eqId8ca8b99b23a08c82e064051928a09535"/>
            <o:lock v:ext="edit" aspectratio="t"/>
            <w10:wrap type="none"/>
            <w10:anchorlock/>
          </v:shape>
          <o:OLEObject Type="Embed" ProgID="Equation.DSMT4" ShapeID="_x0000_i1192" DrawAspect="Content" ObjectID="_1468075892" r:id="rId338">
            <o:LockedField>false</o:LockedField>
          </o:OLEObject>
        </w:object>
      </w:r>
      <w:r>
        <w:rPr>
          <w:rFonts w:hint="default" w:ascii="Times New Roman" w:hAnsi="Times New Roman" w:cs="Times New Roman"/>
          <w:sz w:val="21"/>
        </w:rPr>
        <w:t>发生分解。</w:t>
      </w:r>
      <w:r>
        <w:rPr>
          <w:rFonts w:hint="default" w:ascii="Times New Roman" w:hAnsi="Times New Roman" w:cs="Times New Roman"/>
        </w:rPr>
        <w:object>
          <v:shape id="_x0000_i1193" o:spt="75" alt="eqId348a15188a352c6a048c892fdf75575d" type="#_x0000_t75" style="height:19.05pt;width:80.95pt;" o:ole="t" filled="f" o:preferrelative="t" stroked="f" coordsize="21600,21600">
            <v:path/>
            <v:fill on="f" focussize="0,0"/>
            <v:stroke on="f" joinstyle="miter"/>
            <v:imagedata r:id="rId337" o:title="eqId348a15188a352c6a048c892fdf75575d"/>
            <o:lock v:ext="edit" aspectratio="t"/>
            <w10:wrap type="none"/>
            <w10:anchorlock/>
          </v:shape>
          <o:OLEObject Type="Embed" ProgID="Equation.DSMT4" ShapeID="_x0000_i1193" DrawAspect="Content" ObjectID="_1468075893" r:id="rId339">
            <o:LockedField>false</o:LockedField>
          </o:OLEObject>
        </w:object>
      </w:r>
      <w:r>
        <w:rPr>
          <w:rFonts w:hint="default" w:ascii="Times New Roman" w:hAnsi="Times New Roman" w:cs="Times New Roman"/>
          <w:sz w:val="21"/>
        </w:rPr>
        <w:t>不溶于水，能溶于酸，300℃左右分解生成铜的氧化物和气体。</w:t>
      </w:r>
    </w:p>
    <w:p w14:paraId="34BB818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(4)取10.36 g样品进行实验：</w:t>
      </w:r>
    </w:p>
    <w:p w14:paraId="2765885B">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①控制温度68℃充分加热，将生成气体用足量浓硫酸吸收，测得浓硫酸增重0.72 g。样品中</w:t>
      </w:r>
      <w:r>
        <w:rPr>
          <w:rFonts w:hint="default" w:ascii="Times New Roman" w:hAnsi="Times New Roman" w:cs="Times New Roman"/>
        </w:rPr>
        <w:object>
          <v:shape id="_x0000_i1194" o:spt="75" alt="eqId8ca8b99b23a08c82e064051928a09535" type="#_x0000_t75" style="height:17.7pt;width:43.95pt;" o:ole="t" filled="f" o:preferrelative="t" stroked="f" coordsize="21600,21600">
            <v:path/>
            <v:fill on="f" focussize="0,0"/>
            <v:stroke on="f" joinstyle="miter"/>
            <v:imagedata r:id="rId335" o:title="eqId8ca8b99b23a08c82e064051928a09535"/>
            <o:lock v:ext="edit" aspectratio="t"/>
            <w10:wrap type="none"/>
            <w10:anchorlock/>
          </v:shape>
          <o:OLEObject Type="Embed" ProgID="Equation.DSMT4" ShapeID="_x0000_i1194" DrawAspect="Content" ObjectID="_1468075894" r:id="rId340">
            <o:LockedField>false</o:LockedField>
          </o:OLEObject>
        </w:object>
      </w:r>
      <w:r>
        <w:rPr>
          <w:rFonts w:hint="default" w:ascii="Times New Roman" w:hAnsi="Times New Roman" w:cs="Times New Roman"/>
          <w:sz w:val="21"/>
        </w:rPr>
        <w:t>的质量为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g。</w:t>
      </w:r>
    </w:p>
    <w:p w14:paraId="0EAA1100">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②加热至更高温度，固体完全变成黑色后称得质量为8.00 g。</w:t>
      </w:r>
    </w:p>
    <w:p w14:paraId="43CBE791">
      <w:pPr>
        <w:shd w:val="clear" w:color="auto" w:fill="FFFFFF" w:themeFill="background1"/>
        <w:spacing w:line="360" w:lineRule="auto"/>
        <w:jc w:val="left"/>
        <w:textAlignment w:val="center"/>
        <w:rPr>
          <w:rFonts w:hint="default" w:ascii="Times New Roman" w:hAnsi="Times New Roman" w:cs="Times New Roman"/>
          <w:sz w:val="21"/>
        </w:rPr>
      </w:pPr>
      <w:r>
        <w:rPr>
          <w:rFonts w:hint="default" w:ascii="Times New Roman" w:hAnsi="Times New Roman" w:cs="Times New Roman"/>
          <w:sz w:val="21"/>
        </w:rPr>
        <w:t>(5)另取10.36 g样品，溶于足量稀盐酸，分离得1.28 g红色固体；再向剩余溶液中加入过量</w:t>
      </w:r>
      <w:r>
        <w:rPr>
          <w:rFonts w:hint="default" w:ascii="Times New Roman" w:hAnsi="Times New Roman" w:cs="Times New Roman"/>
        </w:rPr>
        <w:object>
          <v:shape id="_x0000_i1195" o:spt="75" alt="eqId388fdfb236c5196bcfbe821d7712f13f" type="#_x0000_t75" style="height:15.7pt;width:28.15pt;" o:ole="t" filled="f" o:preferrelative="t" stroked="f" coordsize="21600,21600">
            <v:path/>
            <v:fill on="f" focussize="0,0"/>
            <v:stroke on="f" joinstyle="miter"/>
            <v:imagedata r:id="rId137" o:title="eqId388fdfb236c5196bcfbe821d7712f13f"/>
            <o:lock v:ext="edit" aspectratio="t"/>
            <w10:wrap type="none"/>
            <w10:anchorlock/>
          </v:shape>
          <o:OLEObject Type="Embed" ProgID="Equation.DSMT4" ShapeID="_x0000_i1195" DrawAspect="Content" ObjectID="_1468075895" r:id="rId341">
            <o:LockedField>false</o:LockedField>
          </o:OLEObject>
        </w:object>
      </w:r>
      <w:r>
        <w:rPr>
          <w:rFonts w:hint="default" w:ascii="Times New Roman" w:hAnsi="Times New Roman" w:cs="Times New Roman"/>
          <w:sz w:val="21"/>
        </w:rPr>
        <w:t>溶液，得4.66 g沉淀。该碱式硫酸铜的化学式为</w:t>
      </w:r>
      <w:r>
        <w:rPr>
          <w:rFonts w:hint="default" w:ascii="Times New Roman" w:hAnsi="Times New Roman" w:eastAsia="Times New Roman" w:cs="Times New Roman"/>
          <w:b w:val="0"/>
          <w:sz w:val="21"/>
          <w:u w:val="single"/>
        </w:rPr>
        <w:t xml:space="preserve">           </w:t>
      </w:r>
      <w:r>
        <w:rPr>
          <w:rFonts w:hint="default" w:ascii="Times New Roman" w:hAnsi="Times New Roman" w:cs="Times New Roman"/>
          <w:sz w:val="21"/>
        </w:rPr>
        <w:t>。</w:t>
      </w:r>
    </w:p>
    <w:p w14:paraId="1B0D548F">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【答案】(1)</w:t>
      </w:r>
      <w:r>
        <w:rPr>
          <w:rFonts w:hint="default" w:ascii="Times New Roman" w:hAnsi="Times New Roman" w:cs="Times New Roman"/>
          <w:color w:val="FF0000"/>
        </w:rPr>
        <w:object>
          <v:shape id="_x0000_i1196" o:spt="75" alt="eqId5b9362e601e40566586408554a375342" type="#_x0000_t75" style="height:16.1pt;width:115.25pt;" o:ole="t" filled="f" o:preferrelative="t" stroked="f" coordsize="21600,21600">
            <v:path/>
            <v:fill on="f" focussize="0,0"/>
            <v:stroke on="f" joinstyle="miter"/>
            <v:imagedata r:id="rId343" o:title="eqId5b9362e601e40566586408554a375342"/>
            <o:lock v:ext="edit" aspectratio="t"/>
            <w10:wrap type="none"/>
            <w10:anchorlock/>
          </v:shape>
          <o:OLEObject Type="Embed" ProgID="Equation.DSMT4" ShapeID="_x0000_i1196" DrawAspect="Content" ObjectID="_1468075896" r:id="rId342">
            <o:LockedField>false</o:LockedField>
          </o:OLEObject>
        </w:object>
      </w:r>
    </w:p>
    <w:p w14:paraId="46E3BEF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 xml:space="preserve">(2)     减弱     </w:t>
      </w:r>
      <w:r>
        <w:rPr>
          <w:rFonts w:hint="default" w:ascii="Times New Roman" w:hAnsi="Times New Roman" w:cs="Times New Roman"/>
          <w:color w:val="FF0000"/>
        </w:rPr>
        <w:object>
          <v:shape id="_x0000_i1197" o:spt="75" alt="eqIda8b6ede55013761f0df50ef4854cb9d4" type="#_x0000_t75" style="height:13pt;width:14.95pt;" o:ole="t" filled="f" o:preferrelative="t" stroked="f" coordsize="21600,21600">
            <v:path/>
            <v:fill on="f" focussize="0,0"/>
            <v:stroke on="f" joinstyle="miter"/>
            <v:imagedata r:id="rId345" o:title="eqIda8b6ede55013761f0df50ef4854cb9d4"/>
            <o:lock v:ext="edit" aspectratio="t"/>
            <w10:wrap type="none"/>
            <w10:anchorlock/>
          </v:shape>
          <o:OLEObject Type="Embed" ProgID="Equation.DSMT4" ShapeID="_x0000_i1197" DrawAspect="Content" ObjectID="_1468075897" r:id="rId344">
            <o:LockedField>false</o:LockedField>
          </o:OLEObject>
        </w:object>
      </w:r>
    </w:p>
    <w:p w14:paraId="1B6D75D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 xml:space="preserve">(3)     </w:t>
      </w:r>
      <w:r>
        <w:rPr>
          <w:rFonts w:hint="default" w:ascii="Times New Roman" w:hAnsi="Times New Roman" w:cs="Times New Roman"/>
          <w:color w:val="FF0000"/>
        </w:rPr>
        <w:object>
          <v:shape id="_x0000_i1198" o:spt="75" alt="eqIdff986cd97fcc32efc2c3cee0ce2099c4" type="#_x0000_t75" style="height:17.7pt;width:203.25pt;" o:ole="t" filled="f" o:preferrelative="t" stroked="f" coordsize="21600,21600">
            <v:path/>
            <v:fill on="f" focussize="0,0"/>
            <v:stroke on="f" joinstyle="miter"/>
            <v:imagedata r:id="rId347" o:title="eqIdff986cd97fcc32efc2c3cee0ce2099c4"/>
            <o:lock v:ext="edit" aspectratio="t"/>
            <w10:wrap type="none"/>
            <w10:anchorlock/>
          </v:shape>
          <o:OLEObject Type="Embed" ProgID="Equation.DSMT4" ShapeID="_x0000_i1198" DrawAspect="Content" ObjectID="_1468075898" r:id="rId346">
            <o:LockedField>false</o:LockedField>
          </o:OLEObject>
        </w:object>
      </w:r>
      <w:r>
        <w:rPr>
          <w:rFonts w:hint="default" w:ascii="Times New Roman" w:hAnsi="Times New Roman" w:cs="Times New Roman"/>
          <w:color w:val="FF0000"/>
          <w:sz w:val="21"/>
        </w:rPr>
        <w:t xml:space="preserve">     大量气泡</w:t>
      </w:r>
    </w:p>
    <w:p w14:paraId="61A31998">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(4)3.92</w:t>
      </w:r>
    </w:p>
    <w:p w14:paraId="169A06B7">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(5)</w:t>
      </w:r>
      <w:r>
        <w:rPr>
          <w:rFonts w:hint="default" w:ascii="Times New Roman" w:hAnsi="Times New Roman" w:cs="Times New Roman"/>
          <w:color w:val="FF0000"/>
        </w:rPr>
        <w:object>
          <v:shape id="_x0000_i1199" o:spt="75" alt="eqIdb45ebfdcfcdeaca3fba2f93e1665a6e6" type="#_x0000_t75" style="height:17.75pt;width:67.7pt;" o:ole="t" filled="f" o:preferrelative="t" stroked="f" coordsize="21600,21600">
            <v:path/>
            <v:fill on="f" focussize="0,0"/>
            <v:stroke on="f" joinstyle="miter"/>
            <v:imagedata r:id="rId349" o:title="eqIdb45ebfdcfcdeaca3fba2f93e1665a6e6"/>
            <o:lock v:ext="edit" aspectratio="t"/>
            <w10:wrap type="none"/>
            <w10:anchorlock/>
          </v:shape>
          <o:OLEObject Type="Embed" ProgID="Equation.DSMT4" ShapeID="_x0000_i1199" DrawAspect="Content" ObjectID="_1468075899" r:id="rId348">
            <o:LockedField>false</o:LockedField>
          </o:OLEObject>
        </w:object>
      </w:r>
    </w:p>
    <w:p w14:paraId="66E1ADAE">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【详解】（1）铁的金属活动性比铜强，因此将光亮的铁丝浸入溶液中时，Fe与溶液发生置换反应生成和Cu，因此可观察到铁丝表面生成红色固体，该反应的化学方程式为：</w:t>
      </w:r>
      <w:r>
        <w:rPr>
          <w:rFonts w:hint="default" w:ascii="Times New Roman" w:hAnsi="Times New Roman" w:cs="Times New Roman"/>
          <w:color w:val="FF0000"/>
        </w:rPr>
        <w:object>
          <v:shape id="_x0000_i1200" o:spt="75" alt="eqId5b9362e601e40566586408554a375342" type="#_x0000_t75" style="height:16.1pt;width:115.25pt;" o:ole="t" filled="f" o:preferrelative="t" stroked="f" coordsize="21600,21600">
            <v:path/>
            <v:fill on="f" focussize="0,0"/>
            <v:stroke on="f" joinstyle="miter"/>
            <v:imagedata r:id="rId343" o:title="eqId5b9362e601e40566586408554a375342"/>
            <o:lock v:ext="edit" aspectratio="t"/>
            <w10:wrap type="none"/>
            <w10:anchorlock/>
          </v:shape>
          <o:OLEObject Type="Embed" ProgID="Equation.DSMT4" ShapeID="_x0000_i1200" DrawAspect="Content" ObjectID="_1468075900" r:id="rId350">
            <o:LockedField>false</o:LockedField>
          </o:OLEObject>
        </w:object>
      </w:r>
      <w:r>
        <w:rPr>
          <w:rFonts w:hint="default" w:ascii="Times New Roman" w:hAnsi="Times New Roman" w:cs="Times New Roman"/>
          <w:color w:val="FF0000"/>
          <w:sz w:val="21"/>
        </w:rPr>
        <w:t>。故填：</w:t>
      </w:r>
      <w:r>
        <w:rPr>
          <w:rFonts w:hint="default" w:ascii="Times New Roman" w:hAnsi="Times New Roman" w:cs="Times New Roman"/>
          <w:color w:val="FF0000"/>
        </w:rPr>
        <w:object>
          <v:shape id="_x0000_i1201" o:spt="75" alt="eqId5b9362e601e40566586408554a375342" type="#_x0000_t75" style="height:16.1pt;width:115.25pt;" o:ole="t" filled="f" o:preferrelative="t" stroked="f" coordsize="21600,21600">
            <v:path/>
            <v:fill on="f" focussize="0,0"/>
            <v:stroke on="f" joinstyle="miter"/>
            <v:imagedata r:id="rId343" o:title="eqId5b9362e601e40566586408554a375342"/>
            <o:lock v:ext="edit" aspectratio="t"/>
            <w10:wrap type="none"/>
            <w10:anchorlock/>
          </v:shape>
          <o:OLEObject Type="Embed" ProgID="Equation.DSMT4" ShapeID="_x0000_i1201" DrawAspect="Content" ObjectID="_1468075901" r:id="rId351">
            <o:LockedField>false</o:LockedField>
          </o:OLEObject>
        </w:object>
      </w:r>
      <w:r>
        <w:rPr>
          <w:rFonts w:hint="default" w:ascii="Times New Roman" w:hAnsi="Times New Roman" w:cs="Times New Roman"/>
          <w:color w:val="FF0000"/>
          <w:sz w:val="21"/>
        </w:rPr>
        <w:t>。</w:t>
      </w:r>
    </w:p>
    <w:p w14:paraId="23902741">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（2）①由图2可以看出，随着反应的进行，溶液的pH逐渐增大，说明反应过程中溶液的酸性减弱。故填：减弱。</w:t>
      </w:r>
    </w:p>
    <w:p w14:paraId="1B4D56FA">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②由于溶液显酸性，因此其中含有的</w:t>
      </w:r>
      <w:r>
        <w:rPr>
          <w:rFonts w:hint="default" w:ascii="Times New Roman" w:hAnsi="Times New Roman" w:cs="Times New Roman"/>
          <w:color w:val="FF0000"/>
        </w:rPr>
        <w:object>
          <v:shape id="_x0000_i1202" o:spt="75" alt="eqIdd84434578fe99069ede62128cd64c974" type="#_x0000_t75" style="height:13pt;width:14.95pt;" o:ole="t" filled="f" o:preferrelative="t" stroked="f" coordsize="21600,21600">
            <v:path/>
            <v:fill on="f" focussize="0,0"/>
            <v:stroke on="f" joinstyle="miter"/>
            <v:imagedata r:id="rId345" o:title="eqIda8b6ede55013761f0df50ef4854cb9d4"/>
            <o:lock v:ext="edit" aspectratio="t"/>
            <w10:wrap type="none"/>
            <w10:anchorlock/>
          </v:shape>
          <o:OLEObject Type="Embed" ProgID="Equation.DSMT4" ShapeID="_x0000_i1202" DrawAspect="Content" ObjectID="_1468075902" r:id="rId352">
            <o:LockedField>false</o:LockedField>
          </o:OLEObject>
        </w:object>
      </w:r>
      <w:r>
        <w:rPr>
          <w:rFonts w:hint="default" w:ascii="Times New Roman" w:hAnsi="Times New Roman" w:cs="Times New Roman"/>
          <w:color w:val="FF0000"/>
          <w:sz w:val="21"/>
        </w:rPr>
        <w:t>与铁丝发生反应生成氢气，所以可观察到铁丝表面产生气泡。故填：</w:t>
      </w:r>
      <w:r>
        <w:rPr>
          <w:rFonts w:hint="default" w:ascii="Times New Roman" w:hAnsi="Times New Roman" w:cs="Times New Roman"/>
          <w:color w:val="FF0000"/>
        </w:rPr>
        <w:object>
          <v:shape id="_x0000_i1203" o:spt="75" alt="eqIda8b6ede55013761f0df50ef4854cb9d4" type="#_x0000_t75" style="height:13pt;width:14.95pt;" o:ole="t" filled="f" o:preferrelative="t" stroked="f" coordsize="21600,21600">
            <v:path/>
            <v:fill on="f" focussize="0,0"/>
            <v:stroke on="f" joinstyle="miter"/>
            <v:imagedata r:id="rId345" o:title="eqIda8b6ede55013761f0df50ef4854cb9d4"/>
            <o:lock v:ext="edit" aspectratio="t"/>
            <w10:wrap type="none"/>
            <w10:anchorlock/>
          </v:shape>
          <o:OLEObject Type="Embed" ProgID="Equation.DSMT4" ShapeID="_x0000_i1203" DrawAspect="Content" ObjectID="_1468075903" r:id="rId353">
            <o:LockedField>false</o:LockedField>
          </o:OLEObject>
        </w:object>
      </w:r>
      <w:r>
        <w:rPr>
          <w:rFonts w:hint="default" w:ascii="Times New Roman" w:hAnsi="Times New Roman" w:cs="Times New Roman"/>
          <w:color w:val="FF0000"/>
          <w:sz w:val="21"/>
        </w:rPr>
        <w:t>。</w:t>
      </w:r>
    </w:p>
    <w:p w14:paraId="6620706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（3）铁与硫酸铜溶液反应后有硫酸亚铁生成，而硫酸亚铁在液面处接触空气中的氧气后被氧化生成氢氧化铁红褐色沉淀，发生反应的化学方程式为</w:t>
      </w:r>
      <w:r>
        <w:rPr>
          <w:rFonts w:hint="default" w:ascii="Times New Roman" w:hAnsi="Times New Roman" w:cs="Times New Roman"/>
          <w:color w:val="FF0000"/>
        </w:rPr>
        <w:object>
          <v:shape id="_x0000_i1204" o:spt="75" alt="eqIdff986cd97fcc32efc2c3cee0ce2099c4" type="#_x0000_t75" style="height:17.7pt;width:203.25pt;" o:ole="t" filled="f" o:preferrelative="t" stroked="f" coordsize="21600,21600">
            <v:path/>
            <v:fill on="f" focussize="0,0"/>
            <v:stroke on="f" joinstyle="miter"/>
            <v:imagedata r:id="rId347" o:title="eqIdff986cd97fcc32efc2c3cee0ce2099c4"/>
            <o:lock v:ext="edit" aspectratio="t"/>
            <w10:wrap type="none"/>
            <w10:anchorlock/>
          </v:shape>
          <o:OLEObject Type="Embed" ProgID="Equation.DSMT4" ShapeID="_x0000_i1204" DrawAspect="Content" ObjectID="_1468075904" r:id="rId354">
            <o:LockedField>false</o:LockedField>
          </o:OLEObject>
        </w:object>
      </w:r>
      <w:r>
        <w:rPr>
          <w:rFonts w:hint="default" w:ascii="Times New Roman" w:hAnsi="Times New Roman" w:cs="Times New Roman"/>
          <w:color w:val="FF0000"/>
          <w:sz w:val="21"/>
        </w:rPr>
        <w:t>。故填：</w:t>
      </w:r>
      <w:r>
        <w:rPr>
          <w:rFonts w:hint="default" w:ascii="Times New Roman" w:hAnsi="Times New Roman" w:cs="Times New Roman"/>
          <w:color w:val="FF0000"/>
        </w:rPr>
        <w:object>
          <v:shape id="_x0000_i1205" o:spt="75" alt="eqIdff986cd97fcc32efc2c3cee0ce2099c4" type="#_x0000_t75" style="height:17.7pt;width:203.25pt;" o:ole="t" filled="f" o:preferrelative="t" stroked="f" coordsize="21600,21600">
            <v:path/>
            <v:fill on="f" focussize="0,0"/>
            <v:stroke on="f" joinstyle="miter"/>
            <v:imagedata r:id="rId347" o:title="eqIdff986cd97fcc32efc2c3cee0ce2099c4"/>
            <o:lock v:ext="edit" aspectratio="t"/>
            <w10:wrap type="none"/>
            <w10:anchorlock/>
          </v:shape>
          <o:OLEObject Type="Embed" ProgID="Equation.DSMT4" ShapeID="_x0000_i1205" DrawAspect="Content" ObjectID="_1468075905" r:id="rId355">
            <o:LockedField>false</o:LockedField>
          </o:OLEObject>
        </w:object>
      </w:r>
      <w:r>
        <w:rPr>
          <w:rFonts w:hint="default" w:ascii="Times New Roman" w:hAnsi="Times New Roman" w:cs="Times New Roman"/>
          <w:color w:val="FF0000"/>
          <w:sz w:val="21"/>
        </w:rPr>
        <w:t>。</w:t>
      </w:r>
    </w:p>
    <w:p w14:paraId="07AC534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实验二：镁的金属活动性比铜强，且硫酸铜溶液呈酸性，因此将光亮的镁条插入硫酸铜溶液中时，可观察到镁条逐渐溶解，产生大量气泡，同时生成红色固体和蓝绿色沉淀。故填：大量气泡。</w:t>
      </w:r>
    </w:p>
    <w:p w14:paraId="0B234D3B">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（4）①68℃时氢氧化铜发生分解生成氧化铜和水；浓硫酸具有吸水性，因此浓硫酸增重的质量即为氢氧化铜分解生成水的质量。设样品中氢氧化铜的质量为</w:t>
      </w:r>
      <w:r>
        <w:rPr>
          <w:rFonts w:hint="default" w:ascii="Times New Roman" w:hAnsi="Times New Roman" w:eastAsia="Times New Roman" w:cs="Times New Roman"/>
          <w:i/>
          <w:color w:val="FF0000"/>
          <w:sz w:val="21"/>
        </w:rPr>
        <w:t>x</w:t>
      </w:r>
      <w:r>
        <w:rPr>
          <w:rFonts w:hint="default" w:ascii="Times New Roman" w:hAnsi="Times New Roman" w:cs="Times New Roman"/>
          <w:color w:val="FF0000"/>
          <w:sz w:val="21"/>
        </w:rPr>
        <w:t>，则：</w:t>
      </w:r>
    </w:p>
    <w:p w14:paraId="6CB5D2A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206" o:spt="75" alt="eqId211f7a8a19b82a1e393d31a47c732c3a" type="#_x0000_t75" style="height:62.75pt;width:169.8pt;" o:ole="t" filled="f" o:preferrelative="t" stroked="f" coordsize="21600,21600">
            <v:path/>
            <v:fill on="f" focussize="0,0"/>
            <v:stroke on="f" joinstyle="miter"/>
            <v:imagedata r:id="rId357" o:title="eqId211f7a8a19b82a1e393d31a47c732c3a"/>
            <o:lock v:ext="edit" aspectratio="t"/>
            <w10:wrap type="none"/>
            <w10:anchorlock/>
          </v:shape>
          <o:OLEObject Type="Embed" ProgID="Equation.DSMT4" ShapeID="_x0000_i1206" DrawAspect="Content" ObjectID="_1468075906" r:id="rId356">
            <o:LockedField>false</o:LockedField>
          </o:OLEObject>
        </w:object>
      </w:r>
    </w:p>
    <w:p w14:paraId="4A6A032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207" o:spt="75" alt="eqIdd2b2d0edc03628ab601311f85c4c5570" type="#_x0000_t75" style="height:29.15pt;width:51pt;" o:ole="t" filled="f" o:preferrelative="t" stroked="f" coordsize="21600,21600">
            <v:path/>
            <v:fill on="f" focussize="0,0"/>
            <v:stroke on="f" joinstyle="miter"/>
            <v:imagedata r:id="rId359" o:title="eqIdd2b2d0edc03628ab601311f85c4c5570"/>
            <o:lock v:ext="edit" aspectratio="t"/>
            <w10:wrap type="none"/>
            <w10:anchorlock/>
          </v:shape>
          <o:OLEObject Type="Embed" ProgID="Equation.DSMT4" ShapeID="_x0000_i1207" DrawAspect="Content" ObjectID="_1468075907" r:id="rId358">
            <o:LockedField>false</o:LockedField>
          </o:OLEObject>
        </w:object>
      </w:r>
    </w:p>
    <w:p w14:paraId="7688860C">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解得：</w:t>
      </w:r>
      <w:r>
        <w:rPr>
          <w:rFonts w:hint="default" w:ascii="Times New Roman" w:hAnsi="Times New Roman" w:cs="Times New Roman"/>
          <w:color w:val="FF0000"/>
        </w:rPr>
        <w:object>
          <v:shape id="_x0000_i1208" o:spt="75" alt="eqId906ba93498c311320806b631215395b0" type="#_x0000_t75" style="height:13.9pt;width:43.1pt;" o:ole="t" filled="f" o:preferrelative="t" stroked="f" coordsize="21600,21600">
            <v:path/>
            <v:fill on="f" focussize="0,0"/>
            <v:stroke on="f" joinstyle="miter"/>
            <v:imagedata r:id="rId361" o:title="eqId906ba93498c311320806b631215395b0"/>
            <o:lock v:ext="edit" aspectratio="t"/>
            <w10:wrap type="none"/>
            <w10:anchorlock/>
          </v:shape>
          <o:OLEObject Type="Embed" ProgID="Equation.DSMT4" ShapeID="_x0000_i1208" DrawAspect="Content" ObjectID="_1468075908" r:id="rId360">
            <o:LockedField>false</o:LockedField>
          </o:OLEObject>
        </w:object>
      </w:r>
    </w:p>
    <w:p w14:paraId="611DC9A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故填：3.92。</w:t>
      </w:r>
    </w:p>
    <w:p w14:paraId="1434AA72">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（5）样品在高温下最终变成8.00 g黑色固体氧化铜，则样品中铜元素的总质量为：</w:t>
      </w:r>
      <w:r>
        <w:rPr>
          <w:rFonts w:hint="default" w:ascii="Times New Roman" w:hAnsi="Times New Roman" w:cs="Times New Roman"/>
          <w:color w:val="FF0000"/>
        </w:rPr>
        <w:object>
          <v:shape id="_x0000_i1209" o:spt="75" alt="eqIda9150d1f065e9e34c44cc628d94d6d3c" type="#_x0000_t75" style="height:27.15pt;width:108.2pt;" o:ole="t" filled="f" o:preferrelative="t" stroked="f" coordsize="21600,21600">
            <v:path/>
            <v:fill on="f" focussize="0,0"/>
            <v:stroke on="f" joinstyle="miter"/>
            <v:imagedata r:id="rId363" o:title="eqIda9150d1f065e9e34c44cc628d94d6d3c"/>
            <o:lock v:ext="edit" aspectratio="t"/>
            <w10:wrap type="none"/>
            <w10:anchorlock/>
          </v:shape>
          <o:OLEObject Type="Embed" ProgID="Equation.DSMT4" ShapeID="_x0000_i1209" DrawAspect="Content" ObjectID="_1468075909" r:id="rId362">
            <o:LockedField>false</o:LockedField>
          </o:OLEObject>
        </w:object>
      </w:r>
      <w:r>
        <w:rPr>
          <w:rFonts w:hint="default" w:ascii="Times New Roman" w:hAnsi="Times New Roman" w:cs="Times New Roman"/>
          <w:color w:val="FF0000"/>
          <w:sz w:val="21"/>
        </w:rPr>
        <w:t>。</w:t>
      </w:r>
    </w:p>
    <w:p w14:paraId="3A2A2910">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样品中加足量稀盐酸后，稀盐酸与氢氧化铜、碱式硫酸铜反应并使其溶解，最终分离出的1.28 g红色固体为样品中的铜单质，则碱式硫酸铜中铜元素的质量为：6.4 g-2.56 g-1.28 g=2.56 g；碱式硫酸铜与稀盐酸反应后的溶液与过量氯化钡溶液反应生成硫酸钡沉淀4.66 g，由此可计算碱式硫酸铜中硫酸根离子的质量，设碱式硫酸铜中硫酸根离子的质量为</w:t>
      </w:r>
      <w:r>
        <w:rPr>
          <w:rFonts w:hint="default" w:ascii="Times New Roman" w:hAnsi="Times New Roman" w:eastAsia="Times New Roman" w:cs="Times New Roman"/>
          <w:i/>
          <w:color w:val="FF0000"/>
          <w:sz w:val="21"/>
        </w:rPr>
        <w:t>y</w:t>
      </w:r>
      <w:r>
        <w:rPr>
          <w:rFonts w:hint="default" w:ascii="Times New Roman" w:hAnsi="Times New Roman" w:cs="Times New Roman"/>
          <w:color w:val="FF0000"/>
          <w:sz w:val="21"/>
        </w:rPr>
        <w:t>，根据硫酸根的质量守恒，则：</w:t>
      </w:r>
    </w:p>
    <w:p w14:paraId="61579575">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210" o:spt="75" alt="eqIdd214bcbbec3193cb20e0e906000efb39" type="#_x0000_t75" style="height:47.6pt;width:80.05pt;" o:ole="t" filled="f" o:preferrelative="t" stroked="f" coordsize="21600,21600">
            <v:path/>
            <v:fill on="f" focussize="0,0"/>
            <v:stroke on="f" joinstyle="miter"/>
            <v:imagedata r:id="rId365" o:title="eqIdd214bcbbec3193cb20e0e906000efb39"/>
            <o:lock v:ext="edit" aspectratio="t"/>
            <w10:wrap type="none"/>
            <w10:anchorlock/>
          </v:shape>
          <o:OLEObject Type="Embed" ProgID="Equation.DSMT4" ShapeID="_x0000_i1210" DrawAspect="Content" ObjectID="_1468075910" r:id="rId364">
            <o:LockedField>false</o:LockedField>
          </o:OLEObject>
        </w:object>
      </w:r>
    </w:p>
    <w:p w14:paraId="70E300C4">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rPr>
        <w:object>
          <v:shape id="_x0000_i1211" o:spt="75" alt="eqId2cfab601ba8ec46dc82f7b0ff5cfbfc6" type="#_x0000_t75" style="height:28.95pt;width:57.2pt;" o:ole="t" filled="f" o:preferrelative="t" stroked="f" coordsize="21600,21600">
            <v:path/>
            <v:fill on="f" focussize="0,0"/>
            <v:stroke on="f" joinstyle="miter"/>
            <v:imagedata r:id="rId367" o:title="eqId2cfab601ba8ec46dc82f7b0ff5cfbfc6"/>
            <o:lock v:ext="edit" aspectratio="t"/>
            <w10:wrap type="none"/>
            <w10:anchorlock/>
          </v:shape>
          <o:OLEObject Type="Embed" ProgID="Equation.DSMT4" ShapeID="_x0000_i1211" DrawAspect="Content" ObjectID="_1468075911" r:id="rId366">
            <o:LockedField>false</o:LockedField>
          </o:OLEObject>
        </w:object>
      </w:r>
    </w:p>
    <w:p w14:paraId="34CBD83D">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解得：</w:t>
      </w:r>
      <w:r>
        <w:rPr>
          <w:rFonts w:hint="default" w:ascii="Times New Roman" w:hAnsi="Times New Roman" w:cs="Times New Roman"/>
          <w:color w:val="FF0000"/>
        </w:rPr>
        <w:object>
          <v:shape id="_x0000_i1212" o:spt="75" alt="eqIdbb3f67815c3d4884391322d05d8bf58c" type="#_x0000_t75" style="height:13.95pt;width:43.1pt;" o:ole="t" filled="f" o:preferrelative="t" stroked="f" coordsize="21600,21600">
            <v:path/>
            <v:fill on="f" focussize="0,0"/>
            <v:stroke on="f" joinstyle="miter"/>
            <v:imagedata r:id="rId369" o:title="eqIdbb3f67815c3d4884391322d05d8bf58c"/>
            <o:lock v:ext="edit" aspectratio="t"/>
            <w10:wrap type="none"/>
            <w10:anchorlock/>
          </v:shape>
          <o:OLEObject Type="Embed" ProgID="Equation.DSMT4" ShapeID="_x0000_i1212" DrawAspect="Content" ObjectID="_1468075912" r:id="rId368">
            <o:LockedField>false</o:LockedField>
          </o:OLEObject>
        </w:object>
      </w:r>
    </w:p>
    <w:p w14:paraId="62276DA6">
      <w:pPr>
        <w:shd w:val="clear" w:color="auto" w:fill="FFFFFF" w:themeFill="background1"/>
        <w:spacing w:line="360" w:lineRule="auto"/>
        <w:jc w:val="left"/>
        <w:textAlignment w:val="center"/>
        <w:rPr>
          <w:rFonts w:hint="default" w:ascii="Times New Roman" w:hAnsi="Times New Roman" w:cs="Times New Roman"/>
          <w:color w:val="FF0000"/>
          <w:sz w:val="21"/>
        </w:rPr>
      </w:pPr>
      <w:r>
        <w:rPr>
          <w:rFonts w:hint="default" w:ascii="Times New Roman" w:hAnsi="Times New Roman" w:cs="Times New Roman"/>
          <w:color w:val="FF0000"/>
          <w:sz w:val="21"/>
        </w:rPr>
        <w:t>10.36 g样品中碱式硫酸铜的质量为：10.36 g-1.28 g-3.92 g=5.16 g，碱式硫酸铜中</w:t>
      </w:r>
      <w:r>
        <w:rPr>
          <w:rFonts w:hint="default" w:ascii="Times New Roman" w:hAnsi="Times New Roman" w:cs="Times New Roman"/>
          <w:color w:val="FF0000"/>
        </w:rPr>
        <w:object>
          <v:shape id="_x0000_i1213" o:spt="75" alt="eqId6b297e9ffd6d0d9a41cd721e23e98f26" type="#_x0000_t75" style="height:13.85pt;width:23.75pt;" o:ole="t" filled="f" o:preferrelative="t" stroked="f" coordsize="21600,21600">
            <v:path/>
            <v:fill on="f" focussize="0,0"/>
            <v:stroke on="f" joinstyle="miter"/>
            <v:imagedata r:id="rId116" o:title="eqId6b297e9ffd6d0d9a41cd721e23e98f26"/>
            <o:lock v:ext="edit" aspectratio="t"/>
            <w10:wrap type="none"/>
            <w10:anchorlock/>
          </v:shape>
          <o:OLEObject Type="Embed" ProgID="Equation.DSMT4" ShapeID="_x0000_i1213" DrawAspect="Content" ObjectID="_1468075913" r:id="rId370">
            <o:LockedField>false</o:LockedField>
          </o:OLEObject>
        </w:object>
      </w:r>
      <w:r>
        <w:rPr>
          <w:rFonts w:hint="default" w:ascii="Times New Roman" w:hAnsi="Times New Roman" w:cs="Times New Roman"/>
          <w:color w:val="FF0000"/>
          <w:sz w:val="21"/>
        </w:rPr>
        <w:t>的质量为：5.16 g-2.56 g-1.92 g=0.68 g，所以碱式硫酸铜中</w:t>
      </w:r>
      <w:r>
        <w:rPr>
          <w:rFonts w:hint="default" w:ascii="Times New Roman" w:hAnsi="Times New Roman" w:cs="Times New Roman"/>
          <w:color w:val="FF0000"/>
        </w:rPr>
        <w:object>
          <v:shape id="_x0000_i1214" o:spt="75" alt="eqId40513f5f24ae0e84daa3c63a89eb0c70" type="#_x0000_t75" style="height:27.15pt;width:167.2pt;" o:ole="t" filled="f" o:preferrelative="t" stroked="f" coordsize="21600,21600">
            <v:path/>
            <v:fill on="f" focussize="0,0"/>
            <v:stroke on="f" joinstyle="miter"/>
            <v:imagedata r:id="rId372" o:title="eqId40513f5f24ae0e84daa3c63a89eb0c70"/>
            <o:lock v:ext="edit" aspectratio="t"/>
            <w10:wrap type="none"/>
            <w10:anchorlock/>
          </v:shape>
          <o:OLEObject Type="Embed" ProgID="Equation.DSMT4" ShapeID="_x0000_i1214" DrawAspect="Content" ObjectID="_1468075914" r:id="rId371">
            <o:LockedField>false</o:LockedField>
          </o:OLEObject>
        </w:object>
      </w:r>
      <w:r>
        <w:rPr>
          <w:rFonts w:hint="default" w:ascii="Times New Roman" w:hAnsi="Times New Roman" w:cs="Times New Roman"/>
          <w:color w:val="FF0000"/>
          <w:sz w:val="21"/>
        </w:rPr>
        <w:t>。由此可知，碱式硫酸铜的化学式</w:t>
      </w:r>
      <w:r>
        <w:rPr>
          <w:rFonts w:hint="default" w:ascii="Times New Roman" w:hAnsi="Times New Roman" w:cs="Times New Roman"/>
          <w:color w:val="FF0000"/>
        </w:rPr>
        <w:object>
          <v:shape id="_x0000_i1215" o:spt="75" alt="eqIdb45ebfdcfcdeaca3fba2f93e1665a6e6" type="#_x0000_t75" style="height:17.75pt;width:67.7pt;" o:ole="t" filled="f" o:preferrelative="t" stroked="f" coordsize="21600,21600">
            <v:path/>
            <v:fill on="f" focussize="0,0"/>
            <v:stroke on="f" joinstyle="miter"/>
            <v:imagedata r:id="rId349" o:title="eqIdb45ebfdcfcdeaca3fba2f93e1665a6e6"/>
            <o:lock v:ext="edit" aspectratio="t"/>
            <w10:wrap type="none"/>
            <w10:anchorlock/>
          </v:shape>
          <o:OLEObject Type="Embed" ProgID="Equation.DSMT4" ShapeID="_x0000_i1215" DrawAspect="Content" ObjectID="_1468075915" r:id="rId373">
            <o:LockedField>false</o:LockedField>
          </o:OLEObject>
        </w:object>
      </w:r>
      <w:r>
        <w:rPr>
          <w:rFonts w:hint="default" w:ascii="Times New Roman" w:hAnsi="Times New Roman" w:cs="Times New Roman"/>
          <w:color w:val="FF0000"/>
          <w:sz w:val="21"/>
        </w:rPr>
        <w:t>。故填：</w:t>
      </w:r>
      <w:r>
        <w:rPr>
          <w:rFonts w:hint="default" w:ascii="Times New Roman" w:hAnsi="Times New Roman" w:cs="Times New Roman"/>
          <w:color w:val="FF0000"/>
        </w:rPr>
        <w:object>
          <v:shape id="_x0000_i1216" o:spt="75" alt="eqIdb45ebfdcfcdeaca3fba2f93e1665a6e6" type="#_x0000_t75" style="height:17.75pt;width:67.7pt;" o:ole="t" filled="f" o:preferrelative="t" stroked="f" coordsize="21600,21600">
            <v:path/>
            <v:fill on="f" focussize="0,0"/>
            <v:stroke on="f" joinstyle="miter"/>
            <v:imagedata r:id="rId349" o:title="eqIdb45ebfdcfcdeaca3fba2f93e1665a6e6"/>
            <o:lock v:ext="edit" aspectratio="t"/>
            <w10:wrap type="none"/>
            <w10:anchorlock/>
          </v:shape>
          <o:OLEObject Type="Embed" ProgID="Equation.DSMT4" ShapeID="_x0000_i1216" DrawAspect="Content" ObjectID="_1468075916" r:id="rId374">
            <o:LockedField>false</o:LockedField>
          </o:OLEObject>
        </w:object>
      </w:r>
      <w:r>
        <w:rPr>
          <w:rFonts w:hint="default" w:ascii="Times New Roman" w:hAnsi="Times New Roman" w:cs="Times New Roman"/>
          <w:color w:val="FF0000"/>
          <w:sz w:val="21"/>
        </w:rPr>
        <w:t>。</w:t>
      </w:r>
    </w:p>
    <w:p w14:paraId="04118FE5">
      <w:pPr>
        <w:shd w:val="clear" w:color="auto" w:fill="FFFFFF" w:themeFill="background1"/>
        <w:spacing w:line="360" w:lineRule="auto"/>
        <w:jc w:val="left"/>
        <w:textAlignment w:val="center"/>
        <w:rPr>
          <w:rFonts w:hint="default" w:ascii="Times New Roman" w:hAnsi="Times New Roman" w:cs="Times New Roman"/>
          <w:color w:val="FF0000"/>
          <w:sz w:val="21"/>
        </w:rPr>
      </w:pPr>
    </w:p>
    <w:p w14:paraId="1A18D787">
      <w:pPr>
        <w:shd w:val="clear" w:color="auto" w:fill="FFFFFF" w:themeFill="background1"/>
        <w:spacing w:line="360" w:lineRule="auto"/>
        <w:jc w:val="left"/>
        <w:textAlignment w:val="center"/>
        <w:rPr>
          <w:rFonts w:hint="default" w:ascii="Times New Roman" w:hAnsi="Times New Roman" w:cs="Times New Roman"/>
          <w:color w:val="FF0000"/>
          <w:sz w:val="21"/>
        </w:rPr>
      </w:pPr>
    </w:p>
    <w:p w14:paraId="2140BC79">
      <w:pPr>
        <w:shd w:val="clear" w:color="auto" w:fill="FFFFFF" w:themeFill="background1"/>
        <w:spacing w:line="360" w:lineRule="auto"/>
        <w:jc w:val="left"/>
        <w:textAlignment w:val="center"/>
        <w:rPr>
          <w:b/>
          <w:color w:val="FF0000"/>
          <w:sz w:val="30"/>
          <w:szCs w:val="30"/>
          <w:u w:val="double"/>
        </w:rPr>
      </w:pPr>
    </w:p>
    <w:sectPr>
      <w:headerReference r:id="rId5" w:type="first"/>
      <w:headerReference r:id="rId3" w:type="default"/>
      <w:footerReference r:id="rId6" w:type="default"/>
      <w:headerReference r:id="rId4" w:type="even"/>
      <w:pgSz w:w="11906" w:h="16838"/>
      <w:pgMar w:top="1440" w:right="1083" w:bottom="1440" w:left="1083"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Time New Romans">
    <w:altName w:val="Times New Roman"/>
    <w:panose1 w:val="00000000000000000000"/>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6D0480">
    <w:pPr>
      <w:jc w:val="center"/>
    </w:pPr>
    <w:r>
      <w:rPr>
        <w:rFonts w:eastAsia="Times New Roman"/>
      </w:rPr>
      <w:fldChar w:fldCharType="begin"/>
    </w:r>
    <w:r>
      <w:rPr>
        <w:rFonts w:eastAsia="Times New Roman"/>
      </w:rPr>
      <w:instrText xml:space="preserve">PAGE</w:instrText>
    </w:r>
    <w:r>
      <w:rPr>
        <w:rFonts w:eastAsia="Times New Roman"/>
      </w:rPr>
      <w:fldChar w:fldCharType="separate"/>
    </w:r>
    <w:r>
      <w:rPr>
        <w:rFonts w:eastAsia="Times New Roman"/>
      </w:rPr>
      <w:t>41</w:t>
    </w:r>
    <w:r>
      <w:rPr>
        <w:rFonts w:eastAsia="Times New Roman"/>
      </w:rPr>
      <w:fldChar w:fldCharType="end"/>
    </w:r>
    <w:r>
      <w:rPr>
        <w:rFonts w:eastAsia="Times New Roman"/>
      </w:rPr>
      <w:t xml:space="preserve"> / </w:t>
    </w:r>
    <w:r>
      <w:rPr>
        <w:rFonts w:eastAsia="Times New Roman"/>
      </w:rPr>
      <w:fldChar w:fldCharType="begin"/>
    </w:r>
    <w:r>
      <w:rPr>
        <w:rFonts w:eastAsia="Times New Roman"/>
      </w:rPr>
      <w:instrText xml:space="preserve">NUMPAGES</w:instrText>
    </w:r>
    <w:r>
      <w:rPr>
        <w:rFonts w:eastAsia="Times New Roman"/>
      </w:rPr>
      <w:fldChar w:fldCharType="separate"/>
    </w:r>
    <w:r>
      <w:rPr>
        <w:rFonts w:eastAsia="Times New Roman"/>
      </w:rPr>
      <w:t>42</w:t>
    </w:r>
    <w:r>
      <w:rPr>
        <w:rFonts w:eastAsia="Times New Roman"/>
      </w:rPr>
      <w:fldChar w:fldCharType="end"/>
    </w:r>
  </w:p>
  <w:p w14:paraId="4CDFC46D">
    <w:pPr>
      <w:tabs>
        <w:tab w:val="center" w:pos="4153"/>
        <w:tab w:val="right" w:pos="8306"/>
      </w:tabs>
      <w:snapToGrid w:val="0"/>
      <w:jc w:val="left"/>
      <w:rPr>
        <w:kern w:val="0"/>
        <w:sz w:val="2"/>
        <w:szCs w:val="2"/>
      </w:rPr>
    </w:pPr>
    <w:r>
      <w:rPr>
        <w:color w:val="FFFFFF"/>
        <w:sz w:val="2"/>
        <w:szCs w:val="2"/>
      </w:rPr>
      <w:pict>
        <v:shape id="PowerPlusWaterMarkObject1453549720" o:spid="_x0000_s2053"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图片 5" o:spid="_x0000_s2054"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14:paraId="7530E867">
    <w:pPr>
      <w:tabs>
        <w:tab w:val="center" w:pos="4153"/>
        <w:tab w:val="right" w:pos="8306"/>
      </w:tabs>
      <w:snapToGrid w:val="0"/>
      <w:jc w:val="left"/>
      <w:rPr>
        <w:kern w:val="0"/>
        <w:sz w:val="2"/>
        <w:szCs w:val="2"/>
      </w:rPr>
    </w:pPr>
    <w:r>
      <w:rPr>
        <w:color w:val="FFFFFF"/>
        <w:sz w:val="2"/>
        <w:szCs w:val="2"/>
      </w:rPr>
      <w:pict>
        <v:shape id="_x0000_s2055" o:spid="_x0000_s2055" o:spt="136" alt="学科网 zxxk.com" type="#_x0000_t136" style="position:absolute;left:0pt;margin-left:158.95pt;margin-top:407.9pt;height:2.85pt;width:2.85pt;mso-position-horizontal-relative:margin;mso-position-vertical-relative:margin;rotation:20643840f;z-index:-251655168;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6" o:spid="_x0000_s2056"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FBF3F5"/>
  <w:p w14:paraId="35607ABA">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3360;mso-width-relative:page;mso-height-relative:page;" filled="f" o:preferrelative="t" stroked="f" coordsize="21600,21600">
          <v:path/>
          <v:fill on="f" focussize="0,0"/>
          <v:stroke on="f" joinstyle="miter"/>
          <v:imagedata r:id="rId1" o:title=""/>
          <o:lock v:ext="edit" aspectratio="t"/>
        </v:shape>
      </w:pict>
    </w:r>
    <w:r>
      <w:rPr>
        <w:rFonts w:hint="eastAsia"/>
        <w:color w:val="FFFFFF"/>
        <w:sz w:val="2"/>
        <w:szCs w:val="2"/>
      </w:rPr>
      <w:pict>
        <v:shape id="_x0000_i1217"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p w14:paraId="48CF08FC">
    <w:pPr>
      <w:pBdr>
        <w:bottom w:val="none" w:color="auto" w:sz="0" w:space="1"/>
      </w:pBdr>
      <w:snapToGrid w:val="0"/>
      <w:rPr>
        <w:kern w:val="0"/>
        <w:sz w:val="2"/>
        <w:szCs w:val="2"/>
      </w:rPr>
    </w:pPr>
    <w:r>
      <w:pict>
        <v:shape id="_x0000_s2051" o:spid="_x0000_s2051" o:spt="75" alt="学科网 zxxk.com" type="#_x0000_t75" style="position:absolute;left:0pt;margin-left:351pt;margin-top:8.45pt;height:0.75pt;width:0.75pt;z-index:25166438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218"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57D9B">
    <w:pPr>
      <w:pStyle w:val="7"/>
    </w:pPr>
    <w:r>
      <w:drawing>
        <wp:anchor distT="0" distB="0" distL="114300" distR="114300" simplePos="0" relativeHeight="251662336" behindDoc="1" locked="0" layoutInCell="0" allowOverlap="1">
          <wp:simplePos x="0" y="0"/>
          <wp:positionH relativeFrom="margin">
            <wp:align>center</wp:align>
          </wp:positionH>
          <wp:positionV relativeFrom="margin">
            <wp:align>center</wp:align>
          </wp:positionV>
          <wp:extent cx="6186170" cy="7470140"/>
          <wp:effectExtent l="0" t="0" r="5080" b="16510"/>
          <wp:wrapNone/>
          <wp:docPr id="6" name="WordPictureWatermark28306101" descr="水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28306101" descr="水印2"/>
                  <pic:cNvPicPr>
                    <a:picLocks noChangeAspect="1"/>
                  </pic:cNvPicPr>
                </pic:nvPicPr>
                <pic:blipFill>
                  <a:blip r:embed="rId1"/>
                  <a:stretch>
                    <a:fillRect/>
                  </a:stretch>
                </pic:blipFill>
                <pic:spPr>
                  <a:xfrm>
                    <a:off x="0" y="0"/>
                    <a:ext cx="6186170" cy="7470140"/>
                  </a:xfrm>
                  <a:prstGeom prst="rect">
                    <a:avLst/>
                  </a:prstGeom>
                  <a:noFill/>
                  <a:ln>
                    <a:noFill/>
                  </a:ln>
                </pic:spPr>
              </pic:pic>
            </a:graphicData>
          </a:graphic>
        </wp:anchor>
      </w:drawing>
    </w:r>
    <w: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6186170" cy="7470140"/>
          <wp:effectExtent l="0" t="0" r="5080" b="16510"/>
          <wp:wrapNone/>
          <wp:docPr id="7" name="WordPictureWatermark27069154"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ordPictureWatermark27069154" descr="水印"/>
                  <pic:cNvPicPr>
                    <a:picLocks noChangeAspect="1"/>
                  </pic:cNvPicPr>
                </pic:nvPicPr>
                <pic:blipFill>
                  <a:blip r:embed="rId2"/>
                  <a:stretch>
                    <a:fillRect/>
                  </a:stretch>
                </pic:blipFill>
                <pic:spPr>
                  <a:xfrm>
                    <a:off x="0" y="0"/>
                    <a:ext cx="6186170" cy="7470140"/>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83F14E">
    <w:pPr>
      <w:pStyle w:val="7"/>
    </w:pPr>
    <w:r>
      <w:drawing>
        <wp:anchor distT="0" distB="0" distL="114300" distR="114300" simplePos="0" relativeHeight="251661312" behindDoc="1" locked="0" layoutInCell="0" allowOverlap="1">
          <wp:simplePos x="0" y="0"/>
          <wp:positionH relativeFrom="margin">
            <wp:align>center</wp:align>
          </wp:positionH>
          <wp:positionV relativeFrom="margin">
            <wp:align>center</wp:align>
          </wp:positionV>
          <wp:extent cx="6186170" cy="7470140"/>
          <wp:effectExtent l="0" t="0" r="5080" b="16510"/>
          <wp:wrapNone/>
          <wp:docPr id="5" name="WordPictureWatermark28306100" descr="水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8306100" descr="水印2"/>
                  <pic:cNvPicPr>
                    <a:picLocks noChangeAspect="1"/>
                  </pic:cNvPicPr>
                </pic:nvPicPr>
                <pic:blipFill>
                  <a:blip r:embed="rId1"/>
                  <a:stretch>
                    <a:fillRect/>
                  </a:stretch>
                </pic:blipFill>
                <pic:spPr>
                  <a:xfrm>
                    <a:off x="0" y="0"/>
                    <a:ext cx="6186170" cy="7470140"/>
                  </a:xfrm>
                  <a:prstGeom prst="rect">
                    <a:avLst/>
                  </a:prstGeom>
                  <a:noFill/>
                  <a:ln>
                    <a:noFill/>
                  </a:ln>
                </pic:spPr>
              </pic:pic>
            </a:graphicData>
          </a:graphic>
        </wp:anchor>
      </w:drawing>
    </w: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86170" cy="7470140"/>
          <wp:effectExtent l="0" t="0" r="5080" b="16510"/>
          <wp:wrapNone/>
          <wp:docPr id="3" name="WordPictureWatermark27069153"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27069153" descr="水印"/>
                  <pic:cNvPicPr>
                    <a:picLocks noChangeAspect="1"/>
                  </pic:cNvPicPr>
                </pic:nvPicPr>
                <pic:blipFill>
                  <a:blip r:embed="rId2"/>
                  <a:stretch>
                    <a:fillRect/>
                  </a:stretch>
                </pic:blipFill>
                <pic:spPr>
                  <a:xfrm>
                    <a:off x="0" y="0"/>
                    <a:ext cx="6186170" cy="747014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displayBackgroundShape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310"/>
  <w:drawingGridVerticalSpacing w:val="156"/>
  <w:displayHorizontalDrawingGridEvery w:val="0"/>
  <w:displayVerticalDrawingGridEvery w:val="2"/>
  <w:characterSpacingControl w:val="compressPunctuation"/>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IwNmM2M2Y1NDIzMjFjYjU0OTk1Y2FiNzZmYmZmZTcifQ=="/>
  </w:docVars>
  <w:rsids>
    <w:rsidRoot w:val="00172A27"/>
    <w:rsid w:val="0000127A"/>
    <w:rsid w:val="00001848"/>
    <w:rsid w:val="00005858"/>
    <w:rsid w:val="0003018C"/>
    <w:rsid w:val="00030E70"/>
    <w:rsid w:val="00031E15"/>
    <w:rsid w:val="0003476D"/>
    <w:rsid w:val="00035D54"/>
    <w:rsid w:val="0003799A"/>
    <w:rsid w:val="00051D04"/>
    <w:rsid w:val="00057B8D"/>
    <w:rsid w:val="00060C90"/>
    <w:rsid w:val="00066D9C"/>
    <w:rsid w:val="000725AA"/>
    <w:rsid w:val="0008280B"/>
    <w:rsid w:val="00082FB4"/>
    <w:rsid w:val="000970A6"/>
    <w:rsid w:val="000A2181"/>
    <w:rsid w:val="000C4150"/>
    <w:rsid w:val="000D25A0"/>
    <w:rsid w:val="000D2D0A"/>
    <w:rsid w:val="000E4972"/>
    <w:rsid w:val="000E4C0E"/>
    <w:rsid w:val="000F114F"/>
    <w:rsid w:val="000F17A6"/>
    <w:rsid w:val="000F2E2C"/>
    <w:rsid w:val="00103EF6"/>
    <w:rsid w:val="0011396B"/>
    <w:rsid w:val="0011421B"/>
    <w:rsid w:val="001149F7"/>
    <w:rsid w:val="001156E8"/>
    <w:rsid w:val="0012102E"/>
    <w:rsid w:val="00123157"/>
    <w:rsid w:val="00123488"/>
    <w:rsid w:val="00124F43"/>
    <w:rsid w:val="00126B2D"/>
    <w:rsid w:val="001300C8"/>
    <w:rsid w:val="001361CF"/>
    <w:rsid w:val="00136E29"/>
    <w:rsid w:val="00142E0E"/>
    <w:rsid w:val="00143402"/>
    <w:rsid w:val="001527D4"/>
    <w:rsid w:val="00172A27"/>
    <w:rsid w:val="0017527E"/>
    <w:rsid w:val="00181464"/>
    <w:rsid w:val="001814B2"/>
    <w:rsid w:val="00184276"/>
    <w:rsid w:val="001910C2"/>
    <w:rsid w:val="001912D6"/>
    <w:rsid w:val="001A0240"/>
    <w:rsid w:val="001A1965"/>
    <w:rsid w:val="001A2020"/>
    <w:rsid w:val="001A5C67"/>
    <w:rsid w:val="001B16C3"/>
    <w:rsid w:val="001B2706"/>
    <w:rsid w:val="001B2D9F"/>
    <w:rsid w:val="001B2E84"/>
    <w:rsid w:val="001D6009"/>
    <w:rsid w:val="001D7E20"/>
    <w:rsid w:val="001E09F4"/>
    <w:rsid w:val="001E62D1"/>
    <w:rsid w:val="001F052A"/>
    <w:rsid w:val="001F0C8E"/>
    <w:rsid w:val="001F15D3"/>
    <w:rsid w:val="001F3A5B"/>
    <w:rsid w:val="001F4304"/>
    <w:rsid w:val="001F5032"/>
    <w:rsid w:val="0020031C"/>
    <w:rsid w:val="002054EC"/>
    <w:rsid w:val="002063F3"/>
    <w:rsid w:val="002102F9"/>
    <w:rsid w:val="00212749"/>
    <w:rsid w:val="002169C3"/>
    <w:rsid w:val="00224F9D"/>
    <w:rsid w:val="00226280"/>
    <w:rsid w:val="002375EA"/>
    <w:rsid w:val="002420F7"/>
    <w:rsid w:val="00242AA1"/>
    <w:rsid w:val="00242F82"/>
    <w:rsid w:val="00246B32"/>
    <w:rsid w:val="002534E8"/>
    <w:rsid w:val="00256FC5"/>
    <w:rsid w:val="0026303C"/>
    <w:rsid w:val="002656AF"/>
    <w:rsid w:val="00265C86"/>
    <w:rsid w:val="00270F17"/>
    <w:rsid w:val="00281F6C"/>
    <w:rsid w:val="00281FF2"/>
    <w:rsid w:val="00284D86"/>
    <w:rsid w:val="002864B5"/>
    <w:rsid w:val="00286A12"/>
    <w:rsid w:val="0029001D"/>
    <w:rsid w:val="00292967"/>
    <w:rsid w:val="002932F0"/>
    <w:rsid w:val="00293CE0"/>
    <w:rsid w:val="00297302"/>
    <w:rsid w:val="002A165B"/>
    <w:rsid w:val="002A6CC4"/>
    <w:rsid w:val="002B02AF"/>
    <w:rsid w:val="002B59BD"/>
    <w:rsid w:val="002B5ADB"/>
    <w:rsid w:val="002B6F70"/>
    <w:rsid w:val="002C0C9D"/>
    <w:rsid w:val="002C1FEB"/>
    <w:rsid w:val="002D529D"/>
    <w:rsid w:val="002E2375"/>
    <w:rsid w:val="002E3A82"/>
    <w:rsid w:val="002E6A90"/>
    <w:rsid w:val="002E7652"/>
    <w:rsid w:val="002F12CA"/>
    <w:rsid w:val="002F280C"/>
    <w:rsid w:val="002F6FA3"/>
    <w:rsid w:val="00305BF4"/>
    <w:rsid w:val="0032036C"/>
    <w:rsid w:val="00326796"/>
    <w:rsid w:val="00330E5A"/>
    <w:rsid w:val="00337A79"/>
    <w:rsid w:val="00337C5D"/>
    <w:rsid w:val="00337EB0"/>
    <w:rsid w:val="00340318"/>
    <w:rsid w:val="00344EAB"/>
    <w:rsid w:val="003526BD"/>
    <w:rsid w:val="00356760"/>
    <w:rsid w:val="003673D2"/>
    <w:rsid w:val="00370B93"/>
    <w:rsid w:val="003748C5"/>
    <w:rsid w:val="0037771C"/>
    <w:rsid w:val="00380263"/>
    <w:rsid w:val="00384EBD"/>
    <w:rsid w:val="0038623E"/>
    <w:rsid w:val="003876F2"/>
    <w:rsid w:val="003903FC"/>
    <w:rsid w:val="00390765"/>
    <w:rsid w:val="00396443"/>
    <w:rsid w:val="0039682B"/>
    <w:rsid w:val="003A1F01"/>
    <w:rsid w:val="003A2232"/>
    <w:rsid w:val="003A22C0"/>
    <w:rsid w:val="003A3541"/>
    <w:rsid w:val="003A5605"/>
    <w:rsid w:val="003A7FDB"/>
    <w:rsid w:val="003C0E79"/>
    <w:rsid w:val="003C2D34"/>
    <w:rsid w:val="003C5589"/>
    <w:rsid w:val="003D2C8D"/>
    <w:rsid w:val="003D3B3A"/>
    <w:rsid w:val="003D4C8F"/>
    <w:rsid w:val="003E3746"/>
    <w:rsid w:val="003E3B92"/>
    <w:rsid w:val="0040314D"/>
    <w:rsid w:val="00405833"/>
    <w:rsid w:val="004121DA"/>
    <w:rsid w:val="00412392"/>
    <w:rsid w:val="004151FC"/>
    <w:rsid w:val="0042344E"/>
    <w:rsid w:val="00426205"/>
    <w:rsid w:val="00427173"/>
    <w:rsid w:val="004306B2"/>
    <w:rsid w:val="004314B2"/>
    <w:rsid w:val="00434A84"/>
    <w:rsid w:val="0043567A"/>
    <w:rsid w:val="00435ACF"/>
    <w:rsid w:val="00436987"/>
    <w:rsid w:val="0044367C"/>
    <w:rsid w:val="004453A0"/>
    <w:rsid w:val="0044558E"/>
    <w:rsid w:val="004655DE"/>
    <w:rsid w:val="0046637B"/>
    <w:rsid w:val="00466756"/>
    <w:rsid w:val="00470523"/>
    <w:rsid w:val="00470717"/>
    <w:rsid w:val="00473C98"/>
    <w:rsid w:val="00475A3D"/>
    <w:rsid w:val="0047712D"/>
    <w:rsid w:val="004840B7"/>
    <w:rsid w:val="00484936"/>
    <w:rsid w:val="00491A70"/>
    <w:rsid w:val="00497F86"/>
    <w:rsid w:val="004A32B4"/>
    <w:rsid w:val="004A3635"/>
    <w:rsid w:val="004B12B6"/>
    <w:rsid w:val="004B446B"/>
    <w:rsid w:val="004B4BFE"/>
    <w:rsid w:val="004B53B9"/>
    <w:rsid w:val="004C3B4F"/>
    <w:rsid w:val="004C4F5D"/>
    <w:rsid w:val="004C660F"/>
    <w:rsid w:val="004C7DB3"/>
    <w:rsid w:val="004D6328"/>
    <w:rsid w:val="004E1321"/>
    <w:rsid w:val="004E202C"/>
    <w:rsid w:val="004E5F9E"/>
    <w:rsid w:val="004E7117"/>
    <w:rsid w:val="004E7F77"/>
    <w:rsid w:val="004F0BE9"/>
    <w:rsid w:val="00500912"/>
    <w:rsid w:val="00501745"/>
    <w:rsid w:val="0050308D"/>
    <w:rsid w:val="0050733A"/>
    <w:rsid w:val="00507D31"/>
    <w:rsid w:val="00510BC8"/>
    <w:rsid w:val="00511013"/>
    <w:rsid w:val="00514D13"/>
    <w:rsid w:val="00517EE0"/>
    <w:rsid w:val="00521646"/>
    <w:rsid w:val="005232CB"/>
    <w:rsid w:val="00526C94"/>
    <w:rsid w:val="005336E7"/>
    <w:rsid w:val="005366D0"/>
    <w:rsid w:val="00541A7B"/>
    <w:rsid w:val="00544588"/>
    <w:rsid w:val="005452EA"/>
    <w:rsid w:val="00546DB1"/>
    <w:rsid w:val="00547C8C"/>
    <w:rsid w:val="00556AB3"/>
    <w:rsid w:val="00556C2E"/>
    <w:rsid w:val="005678C9"/>
    <w:rsid w:val="00570FCD"/>
    <w:rsid w:val="005717EB"/>
    <w:rsid w:val="0057277A"/>
    <w:rsid w:val="0057289B"/>
    <w:rsid w:val="00577F7F"/>
    <w:rsid w:val="00580E96"/>
    <w:rsid w:val="005816C0"/>
    <w:rsid w:val="00584BCC"/>
    <w:rsid w:val="00585930"/>
    <w:rsid w:val="00587144"/>
    <w:rsid w:val="00593F1B"/>
    <w:rsid w:val="005A06A1"/>
    <w:rsid w:val="005A0E83"/>
    <w:rsid w:val="005A4602"/>
    <w:rsid w:val="005A619D"/>
    <w:rsid w:val="005B35E3"/>
    <w:rsid w:val="005B59B0"/>
    <w:rsid w:val="005B6446"/>
    <w:rsid w:val="005B702B"/>
    <w:rsid w:val="005C3D82"/>
    <w:rsid w:val="005C65F6"/>
    <w:rsid w:val="005D1B29"/>
    <w:rsid w:val="005D2FF5"/>
    <w:rsid w:val="005D3414"/>
    <w:rsid w:val="005D4374"/>
    <w:rsid w:val="005D4DFC"/>
    <w:rsid w:val="005E059C"/>
    <w:rsid w:val="005E23A2"/>
    <w:rsid w:val="005E3C7D"/>
    <w:rsid w:val="005E3C83"/>
    <w:rsid w:val="005E719D"/>
    <w:rsid w:val="005F304C"/>
    <w:rsid w:val="005F60EF"/>
    <w:rsid w:val="0060271B"/>
    <w:rsid w:val="00607BE3"/>
    <w:rsid w:val="00615F5E"/>
    <w:rsid w:val="0062130D"/>
    <w:rsid w:val="00622086"/>
    <w:rsid w:val="00625D50"/>
    <w:rsid w:val="00630ABF"/>
    <w:rsid w:val="00633522"/>
    <w:rsid w:val="00641C34"/>
    <w:rsid w:val="00644362"/>
    <w:rsid w:val="00651780"/>
    <w:rsid w:val="00663774"/>
    <w:rsid w:val="00665E43"/>
    <w:rsid w:val="00673362"/>
    <w:rsid w:val="0067474B"/>
    <w:rsid w:val="00677BB8"/>
    <w:rsid w:val="00686B56"/>
    <w:rsid w:val="00691BAF"/>
    <w:rsid w:val="00691FA7"/>
    <w:rsid w:val="00692C9E"/>
    <w:rsid w:val="006A3CD0"/>
    <w:rsid w:val="006B03C8"/>
    <w:rsid w:val="006B4B6F"/>
    <w:rsid w:val="006D021C"/>
    <w:rsid w:val="006D2C57"/>
    <w:rsid w:val="006D50FC"/>
    <w:rsid w:val="006D6FFC"/>
    <w:rsid w:val="006E32C0"/>
    <w:rsid w:val="006E5102"/>
    <w:rsid w:val="006E61E9"/>
    <w:rsid w:val="006E76C9"/>
    <w:rsid w:val="006F7F15"/>
    <w:rsid w:val="007035FE"/>
    <w:rsid w:val="00706692"/>
    <w:rsid w:val="00710385"/>
    <w:rsid w:val="0071703C"/>
    <w:rsid w:val="007211DE"/>
    <w:rsid w:val="007245CA"/>
    <w:rsid w:val="00737C9C"/>
    <w:rsid w:val="007412E4"/>
    <w:rsid w:val="00754500"/>
    <w:rsid w:val="007567CA"/>
    <w:rsid w:val="00760D54"/>
    <w:rsid w:val="0076118E"/>
    <w:rsid w:val="00766398"/>
    <w:rsid w:val="00774073"/>
    <w:rsid w:val="00793AC4"/>
    <w:rsid w:val="00793C85"/>
    <w:rsid w:val="007952B5"/>
    <w:rsid w:val="007A1667"/>
    <w:rsid w:val="007A43E3"/>
    <w:rsid w:val="007A4BA1"/>
    <w:rsid w:val="007B7856"/>
    <w:rsid w:val="007C0DC3"/>
    <w:rsid w:val="007C32A8"/>
    <w:rsid w:val="007C6FB8"/>
    <w:rsid w:val="007D3DD2"/>
    <w:rsid w:val="007D40F0"/>
    <w:rsid w:val="007D4B7D"/>
    <w:rsid w:val="007D4C3B"/>
    <w:rsid w:val="007D72D1"/>
    <w:rsid w:val="007D775F"/>
    <w:rsid w:val="007E3601"/>
    <w:rsid w:val="007F0A98"/>
    <w:rsid w:val="007F0E7B"/>
    <w:rsid w:val="007F50EF"/>
    <w:rsid w:val="007F7996"/>
    <w:rsid w:val="008003CA"/>
    <w:rsid w:val="00801D76"/>
    <w:rsid w:val="00810680"/>
    <w:rsid w:val="008135D4"/>
    <w:rsid w:val="00813FD3"/>
    <w:rsid w:val="00815181"/>
    <w:rsid w:val="00833D0A"/>
    <w:rsid w:val="00836113"/>
    <w:rsid w:val="008405D3"/>
    <w:rsid w:val="00843073"/>
    <w:rsid w:val="0084606E"/>
    <w:rsid w:val="00853641"/>
    <w:rsid w:val="00853897"/>
    <w:rsid w:val="00856DDE"/>
    <w:rsid w:val="00865A73"/>
    <w:rsid w:val="00867178"/>
    <w:rsid w:val="00870F8D"/>
    <w:rsid w:val="008722B8"/>
    <w:rsid w:val="00873DAD"/>
    <w:rsid w:val="00874AC9"/>
    <w:rsid w:val="00880CA5"/>
    <w:rsid w:val="00887BF4"/>
    <w:rsid w:val="00890EE1"/>
    <w:rsid w:val="0089308D"/>
    <w:rsid w:val="00897A80"/>
    <w:rsid w:val="00897F3F"/>
    <w:rsid w:val="008A0583"/>
    <w:rsid w:val="008A0C1E"/>
    <w:rsid w:val="008A5C22"/>
    <w:rsid w:val="008B2B44"/>
    <w:rsid w:val="008C227A"/>
    <w:rsid w:val="008E0B12"/>
    <w:rsid w:val="008E3A42"/>
    <w:rsid w:val="008F0B6D"/>
    <w:rsid w:val="008F3B92"/>
    <w:rsid w:val="0091001F"/>
    <w:rsid w:val="00912567"/>
    <w:rsid w:val="00914151"/>
    <w:rsid w:val="00915685"/>
    <w:rsid w:val="00921B2C"/>
    <w:rsid w:val="00932A5D"/>
    <w:rsid w:val="00932C70"/>
    <w:rsid w:val="00941017"/>
    <w:rsid w:val="00944672"/>
    <w:rsid w:val="009600A5"/>
    <w:rsid w:val="00961DEB"/>
    <w:rsid w:val="0096468B"/>
    <w:rsid w:val="0097183D"/>
    <w:rsid w:val="0097253A"/>
    <w:rsid w:val="00973761"/>
    <w:rsid w:val="0098101C"/>
    <w:rsid w:val="00992D01"/>
    <w:rsid w:val="00993CF7"/>
    <w:rsid w:val="00996D45"/>
    <w:rsid w:val="00997451"/>
    <w:rsid w:val="009A3923"/>
    <w:rsid w:val="009A43C5"/>
    <w:rsid w:val="009A4667"/>
    <w:rsid w:val="009A685C"/>
    <w:rsid w:val="009B1D02"/>
    <w:rsid w:val="009B24D0"/>
    <w:rsid w:val="009B4485"/>
    <w:rsid w:val="009B4D9E"/>
    <w:rsid w:val="009C0301"/>
    <w:rsid w:val="009C3961"/>
    <w:rsid w:val="009D2657"/>
    <w:rsid w:val="009D684D"/>
    <w:rsid w:val="009E1BB2"/>
    <w:rsid w:val="009E244A"/>
    <w:rsid w:val="009E35F8"/>
    <w:rsid w:val="009E5E39"/>
    <w:rsid w:val="009F44FE"/>
    <w:rsid w:val="009F6418"/>
    <w:rsid w:val="00A02BFC"/>
    <w:rsid w:val="00A02EA5"/>
    <w:rsid w:val="00A13F1A"/>
    <w:rsid w:val="00A15D73"/>
    <w:rsid w:val="00A17B6D"/>
    <w:rsid w:val="00A227BA"/>
    <w:rsid w:val="00A2589B"/>
    <w:rsid w:val="00A33682"/>
    <w:rsid w:val="00A35A29"/>
    <w:rsid w:val="00A452F4"/>
    <w:rsid w:val="00A475C5"/>
    <w:rsid w:val="00A476D9"/>
    <w:rsid w:val="00A51E64"/>
    <w:rsid w:val="00A51F06"/>
    <w:rsid w:val="00A55C63"/>
    <w:rsid w:val="00A56E6B"/>
    <w:rsid w:val="00A6742E"/>
    <w:rsid w:val="00A72DEC"/>
    <w:rsid w:val="00A82BF5"/>
    <w:rsid w:val="00A84274"/>
    <w:rsid w:val="00A8529B"/>
    <w:rsid w:val="00A90500"/>
    <w:rsid w:val="00A956D3"/>
    <w:rsid w:val="00A96491"/>
    <w:rsid w:val="00AA0FDB"/>
    <w:rsid w:val="00AA1748"/>
    <w:rsid w:val="00AA5585"/>
    <w:rsid w:val="00AA6C15"/>
    <w:rsid w:val="00AB3E7F"/>
    <w:rsid w:val="00AC329E"/>
    <w:rsid w:val="00AC65AC"/>
    <w:rsid w:val="00AD6CA1"/>
    <w:rsid w:val="00AD6CF0"/>
    <w:rsid w:val="00AE2FD9"/>
    <w:rsid w:val="00AE3024"/>
    <w:rsid w:val="00AE395A"/>
    <w:rsid w:val="00AF7FB3"/>
    <w:rsid w:val="00B0145F"/>
    <w:rsid w:val="00B05962"/>
    <w:rsid w:val="00B103A5"/>
    <w:rsid w:val="00B161F3"/>
    <w:rsid w:val="00B20F96"/>
    <w:rsid w:val="00B242B8"/>
    <w:rsid w:val="00B262BE"/>
    <w:rsid w:val="00B31D2B"/>
    <w:rsid w:val="00B326ED"/>
    <w:rsid w:val="00B333E3"/>
    <w:rsid w:val="00B501B8"/>
    <w:rsid w:val="00B51385"/>
    <w:rsid w:val="00B528C7"/>
    <w:rsid w:val="00B533B7"/>
    <w:rsid w:val="00B53F23"/>
    <w:rsid w:val="00B56FC8"/>
    <w:rsid w:val="00B616E6"/>
    <w:rsid w:val="00B61BE2"/>
    <w:rsid w:val="00B636E5"/>
    <w:rsid w:val="00B75A01"/>
    <w:rsid w:val="00B8078B"/>
    <w:rsid w:val="00B81DCA"/>
    <w:rsid w:val="00B85213"/>
    <w:rsid w:val="00B85F3A"/>
    <w:rsid w:val="00B87F67"/>
    <w:rsid w:val="00B96320"/>
    <w:rsid w:val="00BA1779"/>
    <w:rsid w:val="00BA3FEE"/>
    <w:rsid w:val="00BA5519"/>
    <w:rsid w:val="00BB07D1"/>
    <w:rsid w:val="00BB0AD8"/>
    <w:rsid w:val="00BB166F"/>
    <w:rsid w:val="00BC2D25"/>
    <w:rsid w:val="00BC6700"/>
    <w:rsid w:val="00BD0131"/>
    <w:rsid w:val="00BD544D"/>
    <w:rsid w:val="00BD5DB0"/>
    <w:rsid w:val="00BD6752"/>
    <w:rsid w:val="00BD761D"/>
    <w:rsid w:val="00BE3B8C"/>
    <w:rsid w:val="00BE58F6"/>
    <w:rsid w:val="00BF071E"/>
    <w:rsid w:val="00BF13CB"/>
    <w:rsid w:val="00BF34CB"/>
    <w:rsid w:val="00C015CD"/>
    <w:rsid w:val="00C02FC6"/>
    <w:rsid w:val="00C10ECB"/>
    <w:rsid w:val="00C12206"/>
    <w:rsid w:val="00C25CD4"/>
    <w:rsid w:val="00C300A1"/>
    <w:rsid w:val="00C37666"/>
    <w:rsid w:val="00C41752"/>
    <w:rsid w:val="00C47D8A"/>
    <w:rsid w:val="00C54DAD"/>
    <w:rsid w:val="00C5558D"/>
    <w:rsid w:val="00C67A7D"/>
    <w:rsid w:val="00C722B6"/>
    <w:rsid w:val="00C767CD"/>
    <w:rsid w:val="00C777AE"/>
    <w:rsid w:val="00C87C90"/>
    <w:rsid w:val="00C940DA"/>
    <w:rsid w:val="00CA16E0"/>
    <w:rsid w:val="00CA680E"/>
    <w:rsid w:val="00CA688C"/>
    <w:rsid w:val="00CB0B6C"/>
    <w:rsid w:val="00CB54EE"/>
    <w:rsid w:val="00CC147D"/>
    <w:rsid w:val="00CC3BA6"/>
    <w:rsid w:val="00CC3EC1"/>
    <w:rsid w:val="00CC6D3D"/>
    <w:rsid w:val="00CD354D"/>
    <w:rsid w:val="00CD4752"/>
    <w:rsid w:val="00CD4B2F"/>
    <w:rsid w:val="00CD6BEA"/>
    <w:rsid w:val="00CD7769"/>
    <w:rsid w:val="00CF2FF6"/>
    <w:rsid w:val="00CF49B0"/>
    <w:rsid w:val="00D00898"/>
    <w:rsid w:val="00D02A68"/>
    <w:rsid w:val="00D030FF"/>
    <w:rsid w:val="00D04A0C"/>
    <w:rsid w:val="00D05A73"/>
    <w:rsid w:val="00D10187"/>
    <w:rsid w:val="00D20942"/>
    <w:rsid w:val="00D2159C"/>
    <w:rsid w:val="00D27735"/>
    <w:rsid w:val="00D33F81"/>
    <w:rsid w:val="00D345C0"/>
    <w:rsid w:val="00D3739C"/>
    <w:rsid w:val="00D37BBF"/>
    <w:rsid w:val="00D4448F"/>
    <w:rsid w:val="00D539C5"/>
    <w:rsid w:val="00D54A04"/>
    <w:rsid w:val="00D55099"/>
    <w:rsid w:val="00D56A8C"/>
    <w:rsid w:val="00D61A40"/>
    <w:rsid w:val="00D70D35"/>
    <w:rsid w:val="00D71623"/>
    <w:rsid w:val="00D718A4"/>
    <w:rsid w:val="00D75BA9"/>
    <w:rsid w:val="00D8086B"/>
    <w:rsid w:val="00D84402"/>
    <w:rsid w:val="00D8613C"/>
    <w:rsid w:val="00D9234C"/>
    <w:rsid w:val="00DA7AD4"/>
    <w:rsid w:val="00DB07C2"/>
    <w:rsid w:val="00DB1783"/>
    <w:rsid w:val="00DB26AB"/>
    <w:rsid w:val="00DB4F6D"/>
    <w:rsid w:val="00DB664C"/>
    <w:rsid w:val="00DB765E"/>
    <w:rsid w:val="00DC5B09"/>
    <w:rsid w:val="00DC6DE5"/>
    <w:rsid w:val="00DD2470"/>
    <w:rsid w:val="00DD4557"/>
    <w:rsid w:val="00DF0D49"/>
    <w:rsid w:val="00E024EC"/>
    <w:rsid w:val="00E05A77"/>
    <w:rsid w:val="00E064B5"/>
    <w:rsid w:val="00E07798"/>
    <w:rsid w:val="00E13659"/>
    <w:rsid w:val="00E154D0"/>
    <w:rsid w:val="00E17DD1"/>
    <w:rsid w:val="00E207FC"/>
    <w:rsid w:val="00E226BF"/>
    <w:rsid w:val="00E36B9F"/>
    <w:rsid w:val="00E40009"/>
    <w:rsid w:val="00E42346"/>
    <w:rsid w:val="00E50B03"/>
    <w:rsid w:val="00E559EE"/>
    <w:rsid w:val="00E57758"/>
    <w:rsid w:val="00E82C2B"/>
    <w:rsid w:val="00E830D1"/>
    <w:rsid w:val="00E87B9C"/>
    <w:rsid w:val="00E90608"/>
    <w:rsid w:val="00EA01AD"/>
    <w:rsid w:val="00EB0904"/>
    <w:rsid w:val="00EB5B10"/>
    <w:rsid w:val="00EB7EA0"/>
    <w:rsid w:val="00EC2FA3"/>
    <w:rsid w:val="00EC3966"/>
    <w:rsid w:val="00ED0911"/>
    <w:rsid w:val="00ED7263"/>
    <w:rsid w:val="00EE26F1"/>
    <w:rsid w:val="00EE2BF5"/>
    <w:rsid w:val="00EE36C6"/>
    <w:rsid w:val="00EF1969"/>
    <w:rsid w:val="00EF699C"/>
    <w:rsid w:val="00F0647A"/>
    <w:rsid w:val="00F1573A"/>
    <w:rsid w:val="00F15816"/>
    <w:rsid w:val="00F16249"/>
    <w:rsid w:val="00F22078"/>
    <w:rsid w:val="00F25BDF"/>
    <w:rsid w:val="00F26169"/>
    <w:rsid w:val="00F300E1"/>
    <w:rsid w:val="00F31D09"/>
    <w:rsid w:val="00F37F78"/>
    <w:rsid w:val="00F53E98"/>
    <w:rsid w:val="00F5438E"/>
    <w:rsid w:val="00F564FF"/>
    <w:rsid w:val="00F618F3"/>
    <w:rsid w:val="00F64863"/>
    <w:rsid w:val="00F651F5"/>
    <w:rsid w:val="00F7328E"/>
    <w:rsid w:val="00F76A4F"/>
    <w:rsid w:val="00F773B3"/>
    <w:rsid w:val="00F803FB"/>
    <w:rsid w:val="00F859B2"/>
    <w:rsid w:val="00F876F4"/>
    <w:rsid w:val="00F96BBA"/>
    <w:rsid w:val="00F96D56"/>
    <w:rsid w:val="00F97040"/>
    <w:rsid w:val="00F97501"/>
    <w:rsid w:val="00F97BDC"/>
    <w:rsid w:val="00FA0127"/>
    <w:rsid w:val="00FA15FF"/>
    <w:rsid w:val="00FA2254"/>
    <w:rsid w:val="00FB7FF4"/>
    <w:rsid w:val="00FC12B7"/>
    <w:rsid w:val="00FC2299"/>
    <w:rsid w:val="00FD0333"/>
    <w:rsid w:val="00FD2113"/>
    <w:rsid w:val="00FD7C50"/>
    <w:rsid w:val="00FE22D8"/>
    <w:rsid w:val="00FE3B8D"/>
    <w:rsid w:val="00FE6853"/>
    <w:rsid w:val="00FF3ED3"/>
    <w:rsid w:val="02E86724"/>
    <w:rsid w:val="05FB55EF"/>
    <w:rsid w:val="06941724"/>
    <w:rsid w:val="071C5254"/>
    <w:rsid w:val="0783093F"/>
    <w:rsid w:val="081128A2"/>
    <w:rsid w:val="0AF73FD1"/>
    <w:rsid w:val="0C4E0417"/>
    <w:rsid w:val="0C6E2364"/>
    <w:rsid w:val="0C975242"/>
    <w:rsid w:val="0F944B3F"/>
    <w:rsid w:val="0FA364D6"/>
    <w:rsid w:val="10EB42C4"/>
    <w:rsid w:val="11160F29"/>
    <w:rsid w:val="12B4095A"/>
    <w:rsid w:val="12E65B4D"/>
    <w:rsid w:val="16CA07EC"/>
    <w:rsid w:val="193E094F"/>
    <w:rsid w:val="1A9A28AF"/>
    <w:rsid w:val="1B2219DB"/>
    <w:rsid w:val="1BAC0C92"/>
    <w:rsid w:val="1E1A6AF9"/>
    <w:rsid w:val="202D1DEC"/>
    <w:rsid w:val="245875B7"/>
    <w:rsid w:val="26597496"/>
    <w:rsid w:val="27094CA4"/>
    <w:rsid w:val="286D547B"/>
    <w:rsid w:val="2D940EA8"/>
    <w:rsid w:val="2FEC4ED7"/>
    <w:rsid w:val="312C67D6"/>
    <w:rsid w:val="31701D41"/>
    <w:rsid w:val="3301513E"/>
    <w:rsid w:val="33945FB2"/>
    <w:rsid w:val="34237336"/>
    <w:rsid w:val="37144D14"/>
    <w:rsid w:val="3B047A4C"/>
    <w:rsid w:val="3E6F2FFC"/>
    <w:rsid w:val="40F260C6"/>
    <w:rsid w:val="418D658B"/>
    <w:rsid w:val="435D2137"/>
    <w:rsid w:val="44C925A2"/>
    <w:rsid w:val="47E30E5E"/>
    <w:rsid w:val="49C91E94"/>
    <w:rsid w:val="4A8561FD"/>
    <w:rsid w:val="4ABD5631"/>
    <w:rsid w:val="4C9646F1"/>
    <w:rsid w:val="4E143E0E"/>
    <w:rsid w:val="4E797E26"/>
    <w:rsid w:val="51BD44CE"/>
    <w:rsid w:val="53755060"/>
    <w:rsid w:val="53DC7D3D"/>
    <w:rsid w:val="556138E2"/>
    <w:rsid w:val="573C40E7"/>
    <w:rsid w:val="57B646EF"/>
    <w:rsid w:val="58480179"/>
    <w:rsid w:val="59172463"/>
    <w:rsid w:val="61E138C1"/>
    <w:rsid w:val="63D316D6"/>
    <w:rsid w:val="63ED0C43"/>
    <w:rsid w:val="65FB3E5E"/>
    <w:rsid w:val="67F959AC"/>
    <w:rsid w:val="68D93CAA"/>
    <w:rsid w:val="6A0B1E23"/>
    <w:rsid w:val="6AC0409A"/>
    <w:rsid w:val="6BDA5F51"/>
    <w:rsid w:val="6D373892"/>
    <w:rsid w:val="726C1B80"/>
    <w:rsid w:val="73DF331E"/>
    <w:rsid w:val="742524FB"/>
    <w:rsid w:val="75753AF9"/>
    <w:rsid w:val="79BD656A"/>
    <w:rsid w:val="79BE0C60"/>
    <w:rsid w:val="7B794DCE"/>
    <w:rsid w:val="7CD12A58"/>
    <w:rsid w:val="7DDF5F99"/>
    <w:rsid w:val="7EB51F05"/>
    <w:rsid w:val="7FEE1B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semiHidden/>
    <w:qFormat/>
    <w:uiPriority w:val="0"/>
    <w:pPr>
      <w:jc w:val="left"/>
    </w:pPr>
    <w:rPr>
      <w:szCs w:val="24"/>
    </w:rPr>
  </w:style>
  <w:style w:type="paragraph" w:styleId="4">
    <w:name w:val="Plain Text"/>
    <w:basedOn w:val="1"/>
    <w:link w:val="14"/>
    <w:qFormat/>
    <w:uiPriority w:val="0"/>
    <w:rPr>
      <w:rFonts w:ascii="宋体" w:hAnsi="Courier New" w:cs="Courier New"/>
      <w:szCs w:val="21"/>
    </w:rPr>
  </w:style>
  <w:style w:type="paragraph" w:styleId="5">
    <w:name w:val="Balloon Text"/>
    <w:basedOn w:val="1"/>
    <w:link w:val="23"/>
    <w:semiHidden/>
    <w:qFormat/>
    <w:uiPriority w:val="99"/>
    <w:rPr>
      <w:sz w:val="18"/>
      <w:szCs w:val="18"/>
    </w:rPr>
  </w:style>
  <w:style w:type="paragraph" w:styleId="6">
    <w:name w:val="footer"/>
    <w:basedOn w:val="1"/>
    <w:link w:val="22"/>
    <w:qFormat/>
    <w:uiPriority w:val="99"/>
    <w:pPr>
      <w:tabs>
        <w:tab w:val="center" w:pos="4153"/>
        <w:tab w:val="right" w:pos="8306"/>
      </w:tabs>
      <w:snapToGrid w:val="0"/>
      <w:jc w:val="left"/>
    </w:pPr>
    <w:rPr>
      <w:sz w:val="18"/>
    </w:rPr>
  </w:style>
  <w:style w:type="paragraph" w:styleId="7">
    <w:name w:val="header"/>
    <w:basedOn w:val="1"/>
    <w:link w:val="2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10">
    <w:name w:val="Strong"/>
    <w:qFormat/>
    <w:uiPriority w:val="0"/>
    <w:rPr>
      <w:b/>
      <w:bCs/>
    </w:rPr>
  </w:style>
  <w:style w:type="character" w:styleId="11">
    <w:name w:val="Hyperlink"/>
    <w:qFormat/>
    <w:uiPriority w:val="0"/>
    <w:rPr>
      <w:color w:val="0000FF"/>
      <w:u w:val="single"/>
    </w:rPr>
  </w:style>
  <w:style w:type="character" w:styleId="12">
    <w:name w:val="annotation reference"/>
    <w:semiHidden/>
    <w:qFormat/>
    <w:uiPriority w:val="0"/>
    <w:rPr>
      <w:sz w:val="21"/>
      <w:szCs w:val="21"/>
    </w:rPr>
  </w:style>
  <w:style w:type="character" w:customStyle="1" w:styleId="13">
    <w:name w:val="Char Char2"/>
    <w:qFormat/>
    <w:uiPriority w:val="0"/>
    <w:rPr>
      <w:rFonts w:ascii="宋体" w:hAnsi="Courier New" w:eastAsia="宋体" w:cs="Courier New"/>
      <w:kern w:val="2"/>
      <w:sz w:val="21"/>
      <w:szCs w:val="21"/>
      <w:lang w:val="en-US" w:eastAsia="zh-CN" w:bidi="ar-SA"/>
    </w:rPr>
  </w:style>
  <w:style w:type="character" w:customStyle="1" w:styleId="14">
    <w:name w:val="纯文本 Char1"/>
    <w:link w:val="4"/>
    <w:qFormat/>
    <w:locked/>
    <w:uiPriority w:val="0"/>
    <w:rPr>
      <w:rFonts w:ascii="宋体" w:hAnsi="Courier New" w:cs="Courier New"/>
      <w:kern w:val="2"/>
      <w:sz w:val="21"/>
      <w:szCs w:val="21"/>
    </w:rPr>
  </w:style>
  <w:style w:type="character" w:customStyle="1" w:styleId="15">
    <w:name w:val="纯文本 Char"/>
    <w:qFormat/>
    <w:uiPriority w:val="0"/>
    <w:rPr>
      <w:rFonts w:ascii="宋体" w:hAnsi="Courier New" w:cs="Courier New"/>
      <w:kern w:val="2"/>
      <w:sz w:val="21"/>
      <w:szCs w:val="21"/>
    </w:rPr>
  </w:style>
  <w:style w:type="character" w:customStyle="1" w:styleId="16">
    <w:name w:val="sub_title s0"/>
    <w:basedOn w:val="9"/>
    <w:qFormat/>
    <w:uiPriority w:val="0"/>
  </w:style>
  <w:style w:type="paragraph" w:customStyle="1" w:styleId="17">
    <w:name w:val="Char Char Char Char Char Char Char Char Char Char Char Char Char Char Char Char Char Char Char"/>
    <w:basedOn w:val="1"/>
    <w:qFormat/>
    <w:uiPriority w:val="0"/>
    <w:pPr>
      <w:widowControl/>
      <w:adjustRightInd w:val="0"/>
      <w:spacing w:line="300" w:lineRule="auto"/>
      <w:ind w:firstLine="200" w:firstLineChars="200"/>
      <w:textAlignment w:val="baseline"/>
    </w:pPr>
    <w:rPr>
      <w:rFonts w:ascii="Verdana" w:hAnsi="Verdana"/>
      <w:kern w:val="0"/>
      <w:szCs w:val="20"/>
      <w:lang w:eastAsia="en-US"/>
    </w:rPr>
  </w:style>
  <w:style w:type="paragraph" w:styleId="18">
    <w:name w:val="No Spacing"/>
    <w:link w:val="24"/>
    <w:qFormat/>
    <w:uiPriority w:val="1"/>
    <w:pPr>
      <w:widowControl w:val="0"/>
      <w:jc w:val="both"/>
    </w:pPr>
    <w:rPr>
      <w:rFonts w:ascii="Calibri" w:hAnsi="Calibri" w:eastAsia="宋体" w:cs="Times New Roman"/>
      <w:kern w:val="2"/>
      <w:sz w:val="21"/>
      <w:szCs w:val="22"/>
      <w:lang w:val="en-US" w:eastAsia="zh-CN" w:bidi="ar-SA"/>
    </w:rPr>
  </w:style>
  <w:style w:type="paragraph" w:styleId="19">
    <w:name w:val="List Paragraph"/>
    <w:basedOn w:val="1"/>
    <w:qFormat/>
    <w:uiPriority w:val="99"/>
    <w:pPr>
      <w:ind w:firstLine="420" w:firstLineChars="200"/>
    </w:pPr>
    <w:rPr>
      <w:rFonts w:ascii="Calibri" w:hAnsi="Calibri"/>
    </w:rPr>
  </w:style>
  <w:style w:type="paragraph" w:customStyle="1" w:styleId="20">
    <w:name w:val="Normal_1"/>
    <w:qFormat/>
    <w:uiPriority w:val="0"/>
    <w:pPr>
      <w:widowControl w:val="0"/>
      <w:jc w:val="both"/>
    </w:pPr>
    <w:rPr>
      <w:rFonts w:ascii="Time New Romans" w:hAnsi="Time New Romans" w:eastAsia="宋体" w:cs="宋体"/>
      <w:kern w:val="2"/>
      <w:sz w:val="21"/>
      <w:szCs w:val="22"/>
      <w:lang w:val="en-US" w:eastAsia="zh-CN" w:bidi="ar-SA"/>
    </w:rPr>
  </w:style>
  <w:style w:type="character" w:customStyle="1" w:styleId="21">
    <w:name w:val="页眉 Char"/>
    <w:link w:val="7"/>
    <w:qFormat/>
    <w:uiPriority w:val="99"/>
    <w:rPr>
      <w:kern w:val="2"/>
      <w:sz w:val="18"/>
      <w:szCs w:val="22"/>
    </w:rPr>
  </w:style>
  <w:style w:type="character" w:customStyle="1" w:styleId="22">
    <w:name w:val="页脚 Char"/>
    <w:link w:val="6"/>
    <w:qFormat/>
    <w:uiPriority w:val="99"/>
    <w:rPr>
      <w:kern w:val="2"/>
      <w:sz w:val="18"/>
      <w:szCs w:val="22"/>
    </w:rPr>
  </w:style>
  <w:style w:type="character" w:customStyle="1" w:styleId="23">
    <w:name w:val="批注框文本 Char"/>
    <w:link w:val="5"/>
    <w:semiHidden/>
    <w:qFormat/>
    <w:uiPriority w:val="99"/>
    <w:rPr>
      <w:kern w:val="2"/>
      <w:sz w:val="18"/>
      <w:szCs w:val="18"/>
    </w:rPr>
  </w:style>
  <w:style w:type="character" w:customStyle="1" w:styleId="24">
    <w:name w:val="无间隔 Char"/>
    <w:link w:val="18"/>
    <w:qFormat/>
    <w:uiPriority w:val="1"/>
    <w:rPr>
      <w:rFonts w:ascii="Calibri" w:hAnsi="Calibri"/>
      <w:kern w:val="2"/>
      <w:sz w:val="21"/>
      <w:szCs w:val="22"/>
    </w:r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6.bin"/><Relationship Id="rId97" Type="http://schemas.openxmlformats.org/officeDocument/2006/relationships/image" Target="media/image48.wmf"/><Relationship Id="rId96" Type="http://schemas.openxmlformats.org/officeDocument/2006/relationships/oleObject" Target="embeddings/oleObject45.bin"/><Relationship Id="rId95" Type="http://schemas.openxmlformats.org/officeDocument/2006/relationships/image" Target="media/image47.wmf"/><Relationship Id="rId94" Type="http://schemas.openxmlformats.org/officeDocument/2006/relationships/oleObject" Target="embeddings/oleObject44.bin"/><Relationship Id="rId93" Type="http://schemas.openxmlformats.org/officeDocument/2006/relationships/image" Target="media/image46.wmf"/><Relationship Id="rId92" Type="http://schemas.openxmlformats.org/officeDocument/2006/relationships/oleObject" Target="embeddings/oleObject43.bin"/><Relationship Id="rId91" Type="http://schemas.openxmlformats.org/officeDocument/2006/relationships/image" Target="media/image45.wmf"/><Relationship Id="rId90" Type="http://schemas.openxmlformats.org/officeDocument/2006/relationships/oleObject" Target="embeddings/oleObject42.bin"/><Relationship Id="rId9" Type="http://schemas.openxmlformats.org/officeDocument/2006/relationships/image" Target="media/image5.png"/><Relationship Id="rId89" Type="http://schemas.openxmlformats.org/officeDocument/2006/relationships/image" Target="media/image44.wmf"/><Relationship Id="rId88" Type="http://schemas.openxmlformats.org/officeDocument/2006/relationships/oleObject" Target="embeddings/oleObject41.bin"/><Relationship Id="rId87" Type="http://schemas.openxmlformats.org/officeDocument/2006/relationships/image" Target="media/image43.wmf"/><Relationship Id="rId86" Type="http://schemas.openxmlformats.org/officeDocument/2006/relationships/oleObject" Target="embeddings/oleObject40.bin"/><Relationship Id="rId85" Type="http://schemas.openxmlformats.org/officeDocument/2006/relationships/image" Target="media/image42.wmf"/><Relationship Id="rId84" Type="http://schemas.openxmlformats.org/officeDocument/2006/relationships/oleObject" Target="embeddings/oleObject39.bin"/><Relationship Id="rId83" Type="http://schemas.openxmlformats.org/officeDocument/2006/relationships/image" Target="media/image41.png"/><Relationship Id="rId82" Type="http://schemas.openxmlformats.org/officeDocument/2006/relationships/image" Target="media/image40.wmf"/><Relationship Id="rId81" Type="http://schemas.openxmlformats.org/officeDocument/2006/relationships/oleObject" Target="embeddings/oleObject38.bin"/><Relationship Id="rId80" Type="http://schemas.openxmlformats.org/officeDocument/2006/relationships/image" Target="media/image39.wmf"/><Relationship Id="rId8" Type="http://schemas.openxmlformats.org/officeDocument/2006/relationships/image" Target="media/image4.png"/><Relationship Id="rId79" Type="http://schemas.openxmlformats.org/officeDocument/2006/relationships/oleObject" Target="embeddings/oleObject37.bin"/><Relationship Id="rId78" Type="http://schemas.openxmlformats.org/officeDocument/2006/relationships/oleObject" Target="embeddings/oleObject36.bin"/><Relationship Id="rId77" Type="http://schemas.openxmlformats.org/officeDocument/2006/relationships/image" Target="media/image38.wmf"/><Relationship Id="rId76" Type="http://schemas.openxmlformats.org/officeDocument/2006/relationships/oleObject" Target="embeddings/oleObject35.bin"/><Relationship Id="rId75" Type="http://schemas.openxmlformats.org/officeDocument/2006/relationships/oleObject" Target="embeddings/oleObject34.bin"/><Relationship Id="rId74" Type="http://schemas.openxmlformats.org/officeDocument/2006/relationships/oleObject" Target="embeddings/oleObject33.bin"/><Relationship Id="rId73" Type="http://schemas.openxmlformats.org/officeDocument/2006/relationships/image" Target="media/image37.wmf"/><Relationship Id="rId72" Type="http://schemas.openxmlformats.org/officeDocument/2006/relationships/oleObject" Target="embeddings/oleObject32.bin"/><Relationship Id="rId71" Type="http://schemas.openxmlformats.org/officeDocument/2006/relationships/image" Target="media/image36.wmf"/><Relationship Id="rId70" Type="http://schemas.openxmlformats.org/officeDocument/2006/relationships/oleObject" Target="embeddings/oleObject31.bin"/><Relationship Id="rId7" Type="http://schemas.openxmlformats.org/officeDocument/2006/relationships/theme" Target="theme/theme1.xml"/><Relationship Id="rId69" Type="http://schemas.openxmlformats.org/officeDocument/2006/relationships/image" Target="media/image35.png"/><Relationship Id="rId68" Type="http://schemas.openxmlformats.org/officeDocument/2006/relationships/image" Target="media/image34.wmf"/><Relationship Id="rId67" Type="http://schemas.openxmlformats.org/officeDocument/2006/relationships/oleObject" Target="embeddings/oleObject30.bin"/><Relationship Id="rId66" Type="http://schemas.openxmlformats.org/officeDocument/2006/relationships/image" Target="media/image33.wmf"/><Relationship Id="rId65" Type="http://schemas.openxmlformats.org/officeDocument/2006/relationships/oleObject" Target="embeddings/oleObject29.bin"/><Relationship Id="rId64" Type="http://schemas.openxmlformats.org/officeDocument/2006/relationships/image" Target="media/image32.wmf"/><Relationship Id="rId63" Type="http://schemas.openxmlformats.org/officeDocument/2006/relationships/oleObject" Target="embeddings/oleObject28.bin"/><Relationship Id="rId62" Type="http://schemas.openxmlformats.org/officeDocument/2006/relationships/image" Target="media/image31.wmf"/><Relationship Id="rId61" Type="http://schemas.openxmlformats.org/officeDocument/2006/relationships/oleObject" Target="embeddings/oleObject27.bin"/><Relationship Id="rId60" Type="http://schemas.openxmlformats.org/officeDocument/2006/relationships/image" Target="media/image30.wmf"/><Relationship Id="rId6" Type="http://schemas.openxmlformats.org/officeDocument/2006/relationships/footer" Target="footer1.xml"/><Relationship Id="rId59" Type="http://schemas.openxmlformats.org/officeDocument/2006/relationships/oleObject" Target="embeddings/oleObject26.bin"/><Relationship Id="rId58" Type="http://schemas.openxmlformats.org/officeDocument/2006/relationships/image" Target="media/image29.wmf"/><Relationship Id="rId57" Type="http://schemas.openxmlformats.org/officeDocument/2006/relationships/oleObject" Target="embeddings/oleObject25.bin"/><Relationship Id="rId56" Type="http://schemas.openxmlformats.org/officeDocument/2006/relationships/image" Target="media/image28.wmf"/><Relationship Id="rId55" Type="http://schemas.openxmlformats.org/officeDocument/2006/relationships/oleObject" Target="embeddings/oleObject24.bin"/><Relationship Id="rId54" Type="http://schemas.openxmlformats.org/officeDocument/2006/relationships/image" Target="media/image27.wmf"/><Relationship Id="rId53" Type="http://schemas.openxmlformats.org/officeDocument/2006/relationships/oleObject" Target="embeddings/oleObject23.bin"/><Relationship Id="rId52" Type="http://schemas.openxmlformats.org/officeDocument/2006/relationships/image" Target="media/image26.wmf"/><Relationship Id="rId51" Type="http://schemas.openxmlformats.org/officeDocument/2006/relationships/oleObject" Target="embeddings/oleObject22.bin"/><Relationship Id="rId50" Type="http://schemas.openxmlformats.org/officeDocument/2006/relationships/image" Target="media/image25.wmf"/><Relationship Id="rId5" Type="http://schemas.openxmlformats.org/officeDocument/2006/relationships/header" Target="header3.xml"/><Relationship Id="rId49" Type="http://schemas.openxmlformats.org/officeDocument/2006/relationships/oleObject" Target="embeddings/oleObject21.bin"/><Relationship Id="rId48" Type="http://schemas.openxmlformats.org/officeDocument/2006/relationships/image" Target="media/image24.wmf"/><Relationship Id="rId47" Type="http://schemas.openxmlformats.org/officeDocument/2006/relationships/oleObject" Target="embeddings/oleObject20.bin"/><Relationship Id="rId46" Type="http://schemas.openxmlformats.org/officeDocument/2006/relationships/oleObject" Target="embeddings/oleObject19.bin"/><Relationship Id="rId45" Type="http://schemas.openxmlformats.org/officeDocument/2006/relationships/image" Target="media/image23.png"/><Relationship Id="rId44" Type="http://schemas.openxmlformats.org/officeDocument/2006/relationships/oleObject" Target="embeddings/oleObject18.bin"/><Relationship Id="rId43" Type="http://schemas.openxmlformats.org/officeDocument/2006/relationships/image" Target="media/image22.wmf"/><Relationship Id="rId42" Type="http://schemas.openxmlformats.org/officeDocument/2006/relationships/oleObject" Target="embeddings/oleObject17.bin"/><Relationship Id="rId41" Type="http://schemas.openxmlformats.org/officeDocument/2006/relationships/image" Target="media/image21.wmf"/><Relationship Id="rId40" Type="http://schemas.openxmlformats.org/officeDocument/2006/relationships/oleObject" Target="embeddings/oleObject16.bin"/><Relationship Id="rId4" Type="http://schemas.openxmlformats.org/officeDocument/2006/relationships/header" Target="header2.xml"/><Relationship Id="rId39" Type="http://schemas.openxmlformats.org/officeDocument/2006/relationships/image" Target="media/image20.wmf"/><Relationship Id="rId38" Type="http://schemas.openxmlformats.org/officeDocument/2006/relationships/oleObject" Target="embeddings/oleObject15.bin"/><Relationship Id="rId376" Type="http://schemas.openxmlformats.org/officeDocument/2006/relationships/fontTable" Target="fontTable.xml"/><Relationship Id="rId375" Type="http://schemas.openxmlformats.org/officeDocument/2006/relationships/customXml" Target="../customXml/item1.xml"/><Relationship Id="rId374" Type="http://schemas.openxmlformats.org/officeDocument/2006/relationships/oleObject" Target="embeddings/oleObject192.bin"/><Relationship Id="rId373" Type="http://schemas.openxmlformats.org/officeDocument/2006/relationships/oleObject" Target="embeddings/oleObject191.bin"/><Relationship Id="rId372" Type="http://schemas.openxmlformats.org/officeDocument/2006/relationships/image" Target="media/image178.wmf"/><Relationship Id="rId371" Type="http://schemas.openxmlformats.org/officeDocument/2006/relationships/oleObject" Target="embeddings/oleObject190.bin"/><Relationship Id="rId370" Type="http://schemas.openxmlformats.org/officeDocument/2006/relationships/oleObject" Target="embeddings/oleObject189.bin"/><Relationship Id="rId37" Type="http://schemas.openxmlformats.org/officeDocument/2006/relationships/image" Target="media/image19.wmf"/><Relationship Id="rId369" Type="http://schemas.openxmlformats.org/officeDocument/2006/relationships/image" Target="media/image177.wmf"/><Relationship Id="rId368" Type="http://schemas.openxmlformats.org/officeDocument/2006/relationships/oleObject" Target="embeddings/oleObject188.bin"/><Relationship Id="rId367" Type="http://schemas.openxmlformats.org/officeDocument/2006/relationships/image" Target="media/image176.wmf"/><Relationship Id="rId366" Type="http://schemas.openxmlformats.org/officeDocument/2006/relationships/oleObject" Target="embeddings/oleObject187.bin"/><Relationship Id="rId365" Type="http://schemas.openxmlformats.org/officeDocument/2006/relationships/image" Target="media/image175.wmf"/><Relationship Id="rId364" Type="http://schemas.openxmlformats.org/officeDocument/2006/relationships/oleObject" Target="embeddings/oleObject186.bin"/><Relationship Id="rId363" Type="http://schemas.openxmlformats.org/officeDocument/2006/relationships/image" Target="media/image174.wmf"/><Relationship Id="rId362" Type="http://schemas.openxmlformats.org/officeDocument/2006/relationships/oleObject" Target="embeddings/oleObject185.bin"/><Relationship Id="rId361" Type="http://schemas.openxmlformats.org/officeDocument/2006/relationships/image" Target="media/image173.wmf"/><Relationship Id="rId360" Type="http://schemas.openxmlformats.org/officeDocument/2006/relationships/oleObject" Target="embeddings/oleObject184.bin"/><Relationship Id="rId36" Type="http://schemas.openxmlformats.org/officeDocument/2006/relationships/oleObject" Target="embeddings/oleObject14.bin"/><Relationship Id="rId359" Type="http://schemas.openxmlformats.org/officeDocument/2006/relationships/image" Target="media/image172.wmf"/><Relationship Id="rId358" Type="http://schemas.openxmlformats.org/officeDocument/2006/relationships/oleObject" Target="embeddings/oleObject183.bin"/><Relationship Id="rId357" Type="http://schemas.openxmlformats.org/officeDocument/2006/relationships/image" Target="media/image171.wmf"/><Relationship Id="rId356" Type="http://schemas.openxmlformats.org/officeDocument/2006/relationships/oleObject" Target="embeddings/oleObject182.bin"/><Relationship Id="rId355" Type="http://schemas.openxmlformats.org/officeDocument/2006/relationships/oleObject" Target="embeddings/oleObject181.bin"/><Relationship Id="rId354" Type="http://schemas.openxmlformats.org/officeDocument/2006/relationships/oleObject" Target="embeddings/oleObject180.bin"/><Relationship Id="rId353" Type="http://schemas.openxmlformats.org/officeDocument/2006/relationships/oleObject" Target="embeddings/oleObject179.bin"/><Relationship Id="rId352" Type="http://schemas.openxmlformats.org/officeDocument/2006/relationships/oleObject" Target="embeddings/oleObject178.bin"/><Relationship Id="rId351" Type="http://schemas.openxmlformats.org/officeDocument/2006/relationships/oleObject" Target="embeddings/oleObject177.bin"/><Relationship Id="rId350" Type="http://schemas.openxmlformats.org/officeDocument/2006/relationships/oleObject" Target="embeddings/oleObject176.bin"/><Relationship Id="rId35" Type="http://schemas.openxmlformats.org/officeDocument/2006/relationships/image" Target="media/image18.wmf"/><Relationship Id="rId349" Type="http://schemas.openxmlformats.org/officeDocument/2006/relationships/image" Target="media/image170.wmf"/><Relationship Id="rId348" Type="http://schemas.openxmlformats.org/officeDocument/2006/relationships/oleObject" Target="embeddings/oleObject175.bin"/><Relationship Id="rId347" Type="http://schemas.openxmlformats.org/officeDocument/2006/relationships/image" Target="media/image169.wmf"/><Relationship Id="rId346" Type="http://schemas.openxmlformats.org/officeDocument/2006/relationships/oleObject" Target="embeddings/oleObject174.bin"/><Relationship Id="rId345" Type="http://schemas.openxmlformats.org/officeDocument/2006/relationships/image" Target="media/image168.wmf"/><Relationship Id="rId344" Type="http://schemas.openxmlformats.org/officeDocument/2006/relationships/oleObject" Target="embeddings/oleObject173.bin"/><Relationship Id="rId343" Type="http://schemas.openxmlformats.org/officeDocument/2006/relationships/image" Target="media/image167.wmf"/><Relationship Id="rId342" Type="http://schemas.openxmlformats.org/officeDocument/2006/relationships/oleObject" Target="embeddings/oleObject172.bin"/><Relationship Id="rId341" Type="http://schemas.openxmlformats.org/officeDocument/2006/relationships/oleObject" Target="embeddings/oleObject171.bin"/><Relationship Id="rId340" Type="http://schemas.openxmlformats.org/officeDocument/2006/relationships/oleObject" Target="embeddings/oleObject170.bin"/><Relationship Id="rId34" Type="http://schemas.openxmlformats.org/officeDocument/2006/relationships/oleObject" Target="embeddings/oleObject13.bin"/><Relationship Id="rId339" Type="http://schemas.openxmlformats.org/officeDocument/2006/relationships/oleObject" Target="embeddings/oleObject169.bin"/><Relationship Id="rId338" Type="http://schemas.openxmlformats.org/officeDocument/2006/relationships/oleObject" Target="embeddings/oleObject168.bin"/><Relationship Id="rId337" Type="http://schemas.openxmlformats.org/officeDocument/2006/relationships/image" Target="media/image166.wmf"/><Relationship Id="rId336" Type="http://schemas.openxmlformats.org/officeDocument/2006/relationships/oleObject" Target="embeddings/oleObject167.bin"/><Relationship Id="rId335" Type="http://schemas.openxmlformats.org/officeDocument/2006/relationships/image" Target="media/image165.wmf"/><Relationship Id="rId334" Type="http://schemas.openxmlformats.org/officeDocument/2006/relationships/oleObject" Target="embeddings/oleObject166.bin"/><Relationship Id="rId333" Type="http://schemas.openxmlformats.org/officeDocument/2006/relationships/image" Target="media/image164.wmf"/><Relationship Id="rId332" Type="http://schemas.openxmlformats.org/officeDocument/2006/relationships/oleObject" Target="embeddings/oleObject165.bin"/><Relationship Id="rId331" Type="http://schemas.openxmlformats.org/officeDocument/2006/relationships/oleObject" Target="embeddings/oleObject164.bin"/><Relationship Id="rId330" Type="http://schemas.openxmlformats.org/officeDocument/2006/relationships/image" Target="media/image163.wmf"/><Relationship Id="rId33" Type="http://schemas.openxmlformats.org/officeDocument/2006/relationships/image" Target="media/image17.wmf"/><Relationship Id="rId329" Type="http://schemas.openxmlformats.org/officeDocument/2006/relationships/oleObject" Target="embeddings/oleObject163.bin"/><Relationship Id="rId328" Type="http://schemas.openxmlformats.org/officeDocument/2006/relationships/image" Target="media/image162.png"/><Relationship Id="rId327" Type="http://schemas.openxmlformats.org/officeDocument/2006/relationships/oleObject" Target="embeddings/oleObject162.bin"/><Relationship Id="rId326" Type="http://schemas.openxmlformats.org/officeDocument/2006/relationships/image" Target="media/image161.wmf"/><Relationship Id="rId325" Type="http://schemas.openxmlformats.org/officeDocument/2006/relationships/oleObject" Target="embeddings/oleObject161.bin"/><Relationship Id="rId324" Type="http://schemas.openxmlformats.org/officeDocument/2006/relationships/image" Target="media/image160.wmf"/><Relationship Id="rId323" Type="http://schemas.openxmlformats.org/officeDocument/2006/relationships/oleObject" Target="embeddings/oleObject160.bin"/><Relationship Id="rId322" Type="http://schemas.openxmlformats.org/officeDocument/2006/relationships/image" Target="media/image159.wmf"/><Relationship Id="rId321" Type="http://schemas.openxmlformats.org/officeDocument/2006/relationships/oleObject" Target="embeddings/oleObject159.bin"/><Relationship Id="rId320" Type="http://schemas.openxmlformats.org/officeDocument/2006/relationships/image" Target="media/image158.wmf"/><Relationship Id="rId32" Type="http://schemas.openxmlformats.org/officeDocument/2006/relationships/oleObject" Target="embeddings/oleObject12.bin"/><Relationship Id="rId319" Type="http://schemas.openxmlformats.org/officeDocument/2006/relationships/oleObject" Target="embeddings/oleObject158.bin"/><Relationship Id="rId318" Type="http://schemas.openxmlformats.org/officeDocument/2006/relationships/image" Target="media/image157.png"/><Relationship Id="rId317" Type="http://schemas.openxmlformats.org/officeDocument/2006/relationships/image" Target="media/image156.wmf"/><Relationship Id="rId316" Type="http://schemas.openxmlformats.org/officeDocument/2006/relationships/oleObject" Target="embeddings/oleObject157.bin"/><Relationship Id="rId315" Type="http://schemas.openxmlformats.org/officeDocument/2006/relationships/image" Target="media/image155.wmf"/><Relationship Id="rId314" Type="http://schemas.openxmlformats.org/officeDocument/2006/relationships/oleObject" Target="embeddings/oleObject156.bin"/><Relationship Id="rId313" Type="http://schemas.openxmlformats.org/officeDocument/2006/relationships/image" Target="media/image154.wmf"/><Relationship Id="rId312" Type="http://schemas.openxmlformats.org/officeDocument/2006/relationships/oleObject" Target="embeddings/oleObject155.bin"/><Relationship Id="rId311" Type="http://schemas.openxmlformats.org/officeDocument/2006/relationships/image" Target="media/image153.wmf"/><Relationship Id="rId310" Type="http://schemas.openxmlformats.org/officeDocument/2006/relationships/oleObject" Target="embeddings/oleObject154.bin"/><Relationship Id="rId31" Type="http://schemas.openxmlformats.org/officeDocument/2006/relationships/image" Target="media/image16.wmf"/><Relationship Id="rId309" Type="http://schemas.openxmlformats.org/officeDocument/2006/relationships/oleObject" Target="embeddings/oleObject153.bin"/><Relationship Id="rId308" Type="http://schemas.openxmlformats.org/officeDocument/2006/relationships/oleObject" Target="embeddings/oleObject152.bin"/><Relationship Id="rId307" Type="http://schemas.openxmlformats.org/officeDocument/2006/relationships/image" Target="media/image152.wmf"/><Relationship Id="rId306" Type="http://schemas.openxmlformats.org/officeDocument/2006/relationships/oleObject" Target="embeddings/oleObject151.bin"/><Relationship Id="rId305" Type="http://schemas.openxmlformats.org/officeDocument/2006/relationships/oleObject" Target="embeddings/oleObject150.bin"/><Relationship Id="rId304" Type="http://schemas.openxmlformats.org/officeDocument/2006/relationships/image" Target="media/image151.wmf"/><Relationship Id="rId303" Type="http://schemas.openxmlformats.org/officeDocument/2006/relationships/oleObject" Target="embeddings/oleObject149.bin"/><Relationship Id="rId302" Type="http://schemas.openxmlformats.org/officeDocument/2006/relationships/image" Target="media/image150.wmf"/><Relationship Id="rId301" Type="http://schemas.openxmlformats.org/officeDocument/2006/relationships/oleObject" Target="embeddings/oleObject148.bin"/><Relationship Id="rId300" Type="http://schemas.openxmlformats.org/officeDocument/2006/relationships/image" Target="media/image149.wmf"/><Relationship Id="rId30" Type="http://schemas.openxmlformats.org/officeDocument/2006/relationships/oleObject" Target="embeddings/oleObject11.bin"/><Relationship Id="rId3" Type="http://schemas.openxmlformats.org/officeDocument/2006/relationships/header" Target="header1.xml"/><Relationship Id="rId299" Type="http://schemas.openxmlformats.org/officeDocument/2006/relationships/oleObject" Target="embeddings/oleObject147.bin"/><Relationship Id="rId298" Type="http://schemas.openxmlformats.org/officeDocument/2006/relationships/image" Target="media/image148.wmf"/><Relationship Id="rId297" Type="http://schemas.openxmlformats.org/officeDocument/2006/relationships/oleObject" Target="embeddings/oleObject146.bin"/><Relationship Id="rId296" Type="http://schemas.openxmlformats.org/officeDocument/2006/relationships/image" Target="media/image147.wmf"/><Relationship Id="rId295" Type="http://schemas.openxmlformats.org/officeDocument/2006/relationships/oleObject" Target="embeddings/oleObject145.bin"/><Relationship Id="rId294" Type="http://schemas.openxmlformats.org/officeDocument/2006/relationships/image" Target="media/image146.wmf"/><Relationship Id="rId293" Type="http://schemas.openxmlformats.org/officeDocument/2006/relationships/oleObject" Target="embeddings/oleObject144.bin"/><Relationship Id="rId292" Type="http://schemas.openxmlformats.org/officeDocument/2006/relationships/image" Target="media/image145.wmf"/><Relationship Id="rId291" Type="http://schemas.openxmlformats.org/officeDocument/2006/relationships/oleObject" Target="embeddings/oleObject143.bin"/><Relationship Id="rId290" Type="http://schemas.openxmlformats.org/officeDocument/2006/relationships/image" Target="media/image144.wmf"/><Relationship Id="rId29" Type="http://schemas.openxmlformats.org/officeDocument/2006/relationships/image" Target="media/image15.wmf"/><Relationship Id="rId289" Type="http://schemas.openxmlformats.org/officeDocument/2006/relationships/oleObject" Target="embeddings/oleObject142.bin"/><Relationship Id="rId288" Type="http://schemas.openxmlformats.org/officeDocument/2006/relationships/image" Target="media/image143.wmf"/><Relationship Id="rId287" Type="http://schemas.openxmlformats.org/officeDocument/2006/relationships/oleObject" Target="embeddings/oleObject141.bin"/><Relationship Id="rId286" Type="http://schemas.openxmlformats.org/officeDocument/2006/relationships/image" Target="media/image142.wmf"/><Relationship Id="rId285" Type="http://schemas.openxmlformats.org/officeDocument/2006/relationships/oleObject" Target="embeddings/oleObject140.bin"/><Relationship Id="rId284" Type="http://schemas.openxmlformats.org/officeDocument/2006/relationships/oleObject" Target="embeddings/oleObject139.bin"/><Relationship Id="rId283" Type="http://schemas.openxmlformats.org/officeDocument/2006/relationships/image" Target="media/image141.wmf"/><Relationship Id="rId282" Type="http://schemas.openxmlformats.org/officeDocument/2006/relationships/oleObject" Target="embeddings/oleObject138.bin"/><Relationship Id="rId281" Type="http://schemas.openxmlformats.org/officeDocument/2006/relationships/image" Target="media/image140.wmf"/><Relationship Id="rId280" Type="http://schemas.openxmlformats.org/officeDocument/2006/relationships/oleObject" Target="embeddings/oleObject137.bin"/><Relationship Id="rId28" Type="http://schemas.openxmlformats.org/officeDocument/2006/relationships/oleObject" Target="embeddings/oleObject10.bin"/><Relationship Id="rId279" Type="http://schemas.openxmlformats.org/officeDocument/2006/relationships/image" Target="media/image139.wmf"/><Relationship Id="rId278" Type="http://schemas.openxmlformats.org/officeDocument/2006/relationships/oleObject" Target="embeddings/oleObject136.bin"/><Relationship Id="rId277" Type="http://schemas.openxmlformats.org/officeDocument/2006/relationships/image" Target="media/image138.wmf"/><Relationship Id="rId276" Type="http://schemas.openxmlformats.org/officeDocument/2006/relationships/oleObject" Target="embeddings/oleObject135.bin"/><Relationship Id="rId275" Type="http://schemas.openxmlformats.org/officeDocument/2006/relationships/image" Target="media/image137.wmf"/><Relationship Id="rId274" Type="http://schemas.openxmlformats.org/officeDocument/2006/relationships/oleObject" Target="embeddings/oleObject134.bin"/><Relationship Id="rId273" Type="http://schemas.openxmlformats.org/officeDocument/2006/relationships/image" Target="media/image136.wmf"/><Relationship Id="rId272" Type="http://schemas.openxmlformats.org/officeDocument/2006/relationships/oleObject" Target="embeddings/oleObject133.bin"/><Relationship Id="rId271" Type="http://schemas.openxmlformats.org/officeDocument/2006/relationships/image" Target="media/image135.wmf"/><Relationship Id="rId270" Type="http://schemas.openxmlformats.org/officeDocument/2006/relationships/oleObject" Target="embeddings/oleObject132.bin"/><Relationship Id="rId27" Type="http://schemas.openxmlformats.org/officeDocument/2006/relationships/image" Target="media/image14.wmf"/><Relationship Id="rId269" Type="http://schemas.openxmlformats.org/officeDocument/2006/relationships/image" Target="media/image134.wmf"/><Relationship Id="rId268" Type="http://schemas.openxmlformats.org/officeDocument/2006/relationships/oleObject" Target="embeddings/oleObject131.bin"/><Relationship Id="rId267" Type="http://schemas.openxmlformats.org/officeDocument/2006/relationships/image" Target="media/image133.wmf"/><Relationship Id="rId266" Type="http://schemas.openxmlformats.org/officeDocument/2006/relationships/oleObject" Target="embeddings/oleObject130.bin"/><Relationship Id="rId265" Type="http://schemas.openxmlformats.org/officeDocument/2006/relationships/image" Target="media/image132.wmf"/><Relationship Id="rId264" Type="http://schemas.openxmlformats.org/officeDocument/2006/relationships/oleObject" Target="embeddings/oleObject129.bin"/><Relationship Id="rId263" Type="http://schemas.openxmlformats.org/officeDocument/2006/relationships/image" Target="media/image131.png"/><Relationship Id="rId262" Type="http://schemas.openxmlformats.org/officeDocument/2006/relationships/image" Target="media/image130.wmf"/><Relationship Id="rId261" Type="http://schemas.openxmlformats.org/officeDocument/2006/relationships/oleObject" Target="embeddings/oleObject128.bin"/><Relationship Id="rId260" Type="http://schemas.openxmlformats.org/officeDocument/2006/relationships/image" Target="media/image129.wmf"/><Relationship Id="rId26" Type="http://schemas.openxmlformats.org/officeDocument/2006/relationships/oleObject" Target="embeddings/oleObject9.bin"/><Relationship Id="rId259" Type="http://schemas.openxmlformats.org/officeDocument/2006/relationships/oleObject" Target="embeddings/oleObject127.bin"/><Relationship Id="rId258" Type="http://schemas.openxmlformats.org/officeDocument/2006/relationships/image" Target="media/image128.wmf"/><Relationship Id="rId257" Type="http://schemas.openxmlformats.org/officeDocument/2006/relationships/oleObject" Target="embeddings/oleObject126.bin"/><Relationship Id="rId256" Type="http://schemas.openxmlformats.org/officeDocument/2006/relationships/image" Target="media/image127.wmf"/><Relationship Id="rId255" Type="http://schemas.openxmlformats.org/officeDocument/2006/relationships/oleObject" Target="embeddings/oleObject125.bin"/><Relationship Id="rId254" Type="http://schemas.openxmlformats.org/officeDocument/2006/relationships/image" Target="media/image126.png"/><Relationship Id="rId253" Type="http://schemas.openxmlformats.org/officeDocument/2006/relationships/image" Target="media/image125.wmf"/><Relationship Id="rId252" Type="http://schemas.openxmlformats.org/officeDocument/2006/relationships/oleObject" Target="embeddings/oleObject124.bin"/><Relationship Id="rId251" Type="http://schemas.openxmlformats.org/officeDocument/2006/relationships/image" Target="media/image124.wmf"/><Relationship Id="rId250" Type="http://schemas.openxmlformats.org/officeDocument/2006/relationships/oleObject" Target="embeddings/oleObject123.bin"/><Relationship Id="rId25" Type="http://schemas.openxmlformats.org/officeDocument/2006/relationships/image" Target="media/image13.wmf"/><Relationship Id="rId249" Type="http://schemas.openxmlformats.org/officeDocument/2006/relationships/image" Target="media/image123.wmf"/><Relationship Id="rId248" Type="http://schemas.openxmlformats.org/officeDocument/2006/relationships/oleObject" Target="embeddings/oleObject122.bin"/><Relationship Id="rId247" Type="http://schemas.openxmlformats.org/officeDocument/2006/relationships/image" Target="media/image122.wmf"/><Relationship Id="rId246" Type="http://schemas.openxmlformats.org/officeDocument/2006/relationships/oleObject" Target="embeddings/oleObject121.bin"/><Relationship Id="rId245" Type="http://schemas.openxmlformats.org/officeDocument/2006/relationships/image" Target="media/image121.wmf"/><Relationship Id="rId244" Type="http://schemas.openxmlformats.org/officeDocument/2006/relationships/oleObject" Target="embeddings/oleObject120.bin"/><Relationship Id="rId243" Type="http://schemas.openxmlformats.org/officeDocument/2006/relationships/image" Target="media/image120.png"/><Relationship Id="rId242" Type="http://schemas.openxmlformats.org/officeDocument/2006/relationships/image" Target="media/image119.wmf"/><Relationship Id="rId241" Type="http://schemas.openxmlformats.org/officeDocument/2006/relationships/oleObject" Target="embeddings/oleObject119.bin"/><Relationship Id="rId240" Type="http://schemas.openxmlformats.org/officeDocument/2006/relationships/image" Target="media/image118.wmf"/><Relationship Id="rId24" Type="http://schemas.openxmlformats.org/officeDocument/2006/relationships/oleObject" Target="embeddings/oleObject8.bin"/><Relationship Id="rId239" Type="http://schemas.openxmlformats.org/officeDocument/2006/relationships/oleObject" Target="embeddings/oleObject118.bin"/><Relationship Id="rId238" Type="http://schemas.openxmlformats.org/officeDocument/2006/relationships/oleObject" Target="embeddings/oleObject117.bin"/><Relationship Id="rId237" Type="http://schemas.openxmlformats.org/officeDocument/2006/relationships/image" Target="media/image117.wmf"/><Relationship Id="rId236" Type="http://schemas.openxmlformats.org/officeDocument/2006/relationships/oleObject" Target="embeddings/oleObject116.bin"/><Relationship Id="rId235" Type="http://schemas.openxmlformats.org/officeDocument/2006/relationships/oleObject" Target="embeddings/oleObject115.bin"/><Relationship Id="rId234" Type="http://schemas.openxmlformats.org/officeDocument/2006/relationships/image" Target="media/image116.wmf"/><Relationship Id="rId233" Type="http://schemas.openxmlformats.org/officeDocument/2006/relationships/oleObject" Target="embeddings/oleObject114.bin"/><Relationship Id="rId232" Type="http://schemas.openxmlformats.org/officeDocument/2006/relationships/image" Target="media/image115.wmf"/><Relationship Id="rId231" Type="http://schemas.openxmlformats.org/officeDocument/2006/relationships/oleObject" Target="embeddings/oleObject113.bin"/><Relationship Id="rId230" Type="http://schemas.openxmlformats.org/officeDocument/2006/relationships/image" Target="media/image114.wmf"/><Relationship Id="rId23" Type="http://schemas.openxmlformats.org/officeDocument/2006/relationships/image" Target="media/image12.wmf"/><Relationship Id="rId229" Type="http://schemas.openxmlformats.org/officeDocument/2006/relationships/oleObject" Target="embeddings/oleObject112.bin"/><Relationship Id="rId228" Type="http://schemas.openxmlformats.org/officeDocument/2006/relationships/image" Target="media/image113.png"/><Relationship Id="rId227" Type="http://schemas.openxmlformats.org/officeDocument/2006/relationships/image" Target="media/image112.wmf"/><Relationship Id="rId226" Type="http://schemas.openxmlformats.org/officeDocument/2006/relationships/oleObject" Target="embeddings/oleObject111.bin"/><Relationship Id="rId225" Type="http://schemas.openxmlformats.org/officeDocument/2006/relationships/image" Target="media/image111.png"/><Relationship Id="rId224" Type="http://schemas.openxmlformats.org/officeDocument/2006/relationships/image" Target="media/image110.wmf"/><Relationship Id="rId223" Type="http://schemas.openxmlformats.org/officeDocument/2006/relationships/oleObject" Target="embeddings/oleObject110.bin"/><Relationship Id="rId222" Type="http://schemas.openxmlformats.org/officeDocument/2006/relationships/image" Target="media/image109.wmf"/><Relationship Id="rId221" Type="http://schemas.openxmlformats.org/officeDocument/2006/relationships/oleObject" Target="embeddings/oleObject109.bin"/><Relationship Id="rId220" Type="http://schemas.openxmlformats.org/officeDocument/2006/relationships/image" Target="media/image108.wmf"/><Relationship Id="rId22" Type="http://schemas.openxmlformats.org/officeDocument/2006/relationships/oleObject" Target="embeddings/oleObject7.bin"/><Relationship Id="rId219" Type="http://schemas.openxmlformats.org/officeDocument/2006/relationships/oleObject" Target="embeddings/oleObject108.bin"/><Relationship Id="rId218" Type="http://schemas.openxmlformats.org/officeDocument/2006/relationships/image" Target="media/image107.wmf"/><Relationship Id="rId217" Type="http://schemas.openxmlformats.org/officeDocument/2006/relationships/oleObject" Target="embeddings/oleObject107.bin"/><Relationship Id="rId216" Type="http://schemas.openxmlformats.org/officeDocument/2006/relationships/image" Target="media/image106.wmf"/><Relationship Id="rId215" Type="http://schemas.openxmlformats.org/officeDocument/2006/relationships/oleObject" Target="embeddings/oleObject106.bin"/><Relationship Id="rId214" Type="http://schemas.openxmlformats.org/officeDocument/2006/relationships/image" Target="media/image105.png"/><Relationship Id="rId213" Type="http://schemas.openxmlformats.org/officeDocument/2006/relationships/image" Target="media/image104.wmf"/><Relationship Id="rId212" Type="http://schemas.openxmlformats.org/officeDocument/2006/relationships/oleObject" Target="embeddings/oleObject105.bin"/><Relationship Id="rId211" Type="http://schemas.openxmlformats.org/officeDocument/2006/relationships/image" Target="media/image103.wmf"/><Relationship Id="rId210" Type="http://schemas.openxmlformats.org/officeDocument/2006/relationships/oleObject" Target="embeddings/oleObject104.bin"/><Relationship Id="rId21" Type="http://schemas.openxmlformats.org/officeDocument/2006/relationships/image" Target="media/image11.wmf"/><Relationship Id="rId209" Type="http://schemas.openxmlformats.org/officeDocument/2006/relationships/image" Target="media/image102.wmf"/><Relationship Id="rId208" Type="http://schemas.openxmlformats.org/officeDocument/2006/relationships/oleObject" Target="embeddings/oleObject103.bin"/><Relationship Id="rId207" Type="http://schemas.openxmlformats.org/officeDocument/2006/relationships/image" Target="media/image101.wmf"/><Relationship Id="rId206" Type="http://schemas.openxmlformats.org/officeDocument/2006/relationships/oleObject" Target="embeddings/oleObject102.bin"/><Relationship Id="rId205" Type="http://schemas.openxmlformats.org/officeDocument/2006/relationships/image" Target="media/image100.wmf"/><Relationship Id="rId204" Type="http://schemas.openxmlformats.org/officeDocument/2006/relationships/oleObject" Target="embeddings/oleObject101.bin"/><Relationship Id="rId203" Type="http://schemas.openxmlformats.org/officeDocument/2006/relationships/image" Target="media/image99.wmf"/><Relationship Id="rId202" Type="http://schemas.openxmlformats.org/officeDocument/2006/relationships/oleObject" Target="embeddings/oleObject100.bin"/><Relationship Id="rId201" Type="http://schemas.openxmlformats.org/officeDocument/2006/relationships/image" Target="media/image98.png"/><Relationship Id="rId200" Type="http://schemas.openxmlformats.org/officeDocument/2006/relationships/image" Target="media/image97.png"/><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image" Target="media/image96.wmf"/><Relationship Id="rId198" Type="http://schemas.openxmlformats.org/officeDocument/2006/relationships/oleObject" Target="embeddings/oleObject99.bin"/><Relationship Id="rId197" Type="http://schemas.openxmlformats.org/officeDocument/2006/relationships/oleObject" Target="embeddings/oleObject98.bin"/><Relationship Id="rId196" Type="http://schemas.openxmlformats.org/officeDocument/2006/relationships/oleObject" Target="embeddings/oleObject97.bin"/><Relationship Id="rId195" Type="http://schemas.openxmlformats.org/officeDocument/2006/relationships/image" Target="media/image95.wmf"/><Relationship Id="rId194" Type="http://schemas.openxmlformats.org/officeDocument/2006/relationships/oleObject" Target="embeddings/oleObject96.bin"/><Relationship Id="rId193" Type="http://schemas.openxmlformats.org/officeDocument/2006/relationships/oleObject" Target="embeddings/oleObject95.bin"/><Relationship Id="rId192" Type="http://schemas.openxmlformats.org/officeDocument/2006/relationships/oleObject" Target="embeddings/oleObject94.bin"/><Relationship Id="rId191" Type="http://schemas.openxmlformats.org/officeDocument/2006/relationships/image" Target="media/image94.wmf"/><Relationship Id="rId190" Type="http://schemas.openxmlformats.org/officeDocument/2006/relationships/oleObject" Target="embeddings/oleObject93.bin"/><Relationship Id="rId19" Type="http://schemas.openxmlformats.org/officeDocument/2006/relationships/image" Target="media/image10.wmf"/><Relationship Id="rId189" Type="http://schemas.openxmlformats.org/officeDocument/2006/relationships/oleObject" Target="embeddings/oleObject92.bin"/><Relationship Id="rId188" Type="http://schemas.openxmlformats.org/officeDocument/2006/relationships/oleObject" Target="embeddings/oleObject91.bin"/><Relationship Id="rId187" Type="http://schemas.openxmlformats.org/officeDocument/2006/relationships/image" Target="media/image93.wmf"/><Relationship Id="rId186" Type="http://schemas.openxmlformats.org/officeDocument/2006/relationships/oleObject" Target="embeddings/oleObject90.bin"/><Relationship Id="rId185" Type="http://schemas.openxmlformats.org/officeDocument/2006/relationships/oleObject" Target="embeddings/oleObject89.bin"/><Relationship Id="rId184" Type="http://schemas.openxmlformats.org/officeDocument/2006/relationships/oleObject" Target="embeddings/oleObject88.bin"/><Relationship Id="rId183" Type="http://schemas.openxmlformats.org/officeDocument/2006/relationships/image" Target="media/image92.png"/><Relationship Id="rId182" Type="http://schemas.openxmlformats.org/officeDocument/2006/relationships/image" Target="media/image91.wmf"/><Relationship Id="rId181" Type="http://schemas.openxmlformats.org/officeDocument/2006/relationships/oleObject" Target="embeddings/oleObject87.bin"/><Relationship Id="rId180" Type="http://schemas.openxmlformats.org/officeDocument/2006/relationships/image" Target="media/image90.wmf"/><Relationship Id="rId18" Type="http://schemas.openxmlformats.org/officeDocument/2006/relationships/oleObject" Target="embeddings/oleObject5.bin"/><Relationship Id="rId179" Type="http://schemas.openxmlformats.org/officeDocument/2006/relationships/oleObject" Target="embeddings/oleObject86.bin"/><Relationship Id="rId178" Type="http://schemas.openxmlformats.org/officeDocument/2006/relationships/image" Target="media/image89.png"/><Relationship Id="rId177" Type="http://schemas.openxmlformats.org/officeDocument/2006/relationships/image" Target="media/image88.wmf"/><Relationship Id="rId176" Type="http://schemas.openxmlformats.org/officeDocument/2006/relationships/oleObject" Target="embeddings/oleObject85.bin"/><Relationship Id="rId175" Type="http://schemas.openxmlformats.org/officeDocument/2006/relationships/image" Target="media/image87.wmf"/><Relationship Id="rId174" Type="http://schemas.openxmlformats.org/officeDocument/2006/relationships/oleObject" Target="embeddings/oleObject84.bin"/><Relationship Id="rId173" Type="http://schemas.openxmlformats.org/officeDocument/2006/relationships/image" Target="media/image86.png"/><Relationship Id="rId172" Type="http://schemas.openxmlformats.org/officeDocument/2006/relationships/image" Target="media/image85.wmf"/><Relationship Id="rId171" Type="http://schemas.openxmlformats.org/officeDocument/2006/relationships/oleObject" Target="embeddings/oleObject83.bin"/><Relationship Id="rId170" Type="http://schemas.openxmlformats.org/officeDocument/2006/relationships/image" Target="media/image84.wmf"/><Relationship Id="rId17" Type="http://schemas.openxmlformats.org/officeDocument/2006/relationships/oleObject" Target="embeddings/oleObject4.bin"/><Relationship Id="rId169" Type="http://schemas.openxmlformats.org/officeDocument/2006/relationships/oleObject" Target="embeddings/oleObject82.bin"/><Relationship Id="rId168" Type="http://schemas.openxmlformats.org/officeDocument/2006/relationships/image" Target="media/image83.wmf"/><Relationship Id="rId167" Type="http://schemas.openxmlformats.org/officeDocument/2006/relationships/oleObject" Target="embeddings/oleObject81.bin"/><Relationship Id="rId166" Type="http://schemas.openxmlformats.org/officeDocument/2006/relationships/image" Target="media/image82.wmf"/><Relationship Id="rId165" Type="http://schemas.openxmlformats.org/officeDocument/2006/relationships/oleObject" Target="embeddings/oleObject80.bin"/><Relationship Id="rId164" Type="http://schemas.openxmlformats.org/officeDocument/2006/relationships/image" Target="media/image81.wmf"/><Relationship Id="rId163" Type="http://schemas.openxmlformats.org/officeDocument/2006/relationships/oleObject" Target="embeddings/oleObject79.bin"/><Relationship Id="rId162" Type="http://schemas.openxmlformats.org/officeDocument/2006/relationships/image" Target="media/image80.wmf"/><Relationship Id="rId161" Type="http://schemas.openxmlformats.org/officeDocument/2006/relationships/oleObject" Target="embeddings/oleObject78.bin"/><Relationship Id="rId160" Type="http://schemas.openxmlformats.org/officeDocument/2006/relationships/image" Target="media/image79.wmf"/><Relationship Id="rId16" Type="http://schemas.openxmlformats.org/officeDocument/2006/relationships/image" Target="media/image9.wmf"/><Relationship Id="rId159" Type="http://schemas.openxmlformats.org/officeDocument/2006/relationships/oleObject" Target="embeddings/oleObject77.bin"/><Relationship Id="rId158" Type="http://schemas.openxmlformats.org/officeDocument/2006/relationships/image" Target="media/image78.wmf"/><Relationship Id="rId157" Type="http://schemas.openxmlformats.org/officeDocument/2006/relationships/oleObject" Target="embeddings/oleObject76.bin"/><Relationship Id="rId156" Type="http://schemas.openxmlformats.org/officeDocument/2006/relationships/image" Target="media/image77.wmf"/><Relationship Id="rId155" Type="http://schemas.openxmlformats.org/officeDocument/2006/relationships/oleObject" Target="embeddings/oleObject75.bin"/><Relationship Id="rId154" Type="http://schemas.openxmlformats.org/officeDocument/2006/relationships/image" Target="media/image76.wmf"/><Relationship Id="rId153" Type="http://schemas.openxmlformats.org/officeDocument/2006/relationships/oleObject" Target="embeddings/oleObject74.bin"/><Relationship Id="rId152" Type="http://schemas.openxmlformats.org/officeDocument/2006/relationships/image" Target="media/image75.wmf"/><Relationship Id="rId151" Type="http://schemas.openxmlformats.org/officeDocument/2006/relationships/oleObject" Target="embeddings/oleObject73.bin"/><Relationship Id="rId150" Type="http://schemas.openxmlformats.org/officeDocument/2006/relationships/image" Target="media/image74.png"/><Relationship Id="rId15" Type="http://schemas.openxmlformats.org/officeDocument/2006/relationships/oleObject" Target="embeddings/oleObject3.bin"/><Relationship Id="rId149" Type="http://schemas.openxmlformats.org/officeDocument/2006/relationships/image" Target="media/image73.wmf"/><Relationship Id="rId148" Type="http://schemas.openxmlformats.org/officeDocument/2006/relationships/oleObject" Target="embeddings/oleObject72.bin"/><Relationship Id="rId147" Type="http://schemas.openxmlformats.org/officeDocument/2006/relationships/image" Target="media/image72.wmf"/><Relationship Id="rId146" Type="http://schemas.openxmlformats.org/officeDocument/2006/relationships/oleObject" Target="embeddings/oleObject71.bin"/><Relationship Id="rId145" Type="http://schemas.openxmlformats.org/officeDocument/2006/relationships/image" Target="media/image71.wmf"/><Relationship Id="rId144" Type="http://schemas.openxmlformats.org/officeDocument/2006/relationships/oleObject" Target="embeddings/oleObject70.bin"/><Relationship Id="rId143" Type="http://schemas.openxmlformats.org/officeDocument/2006/relationships/oleObject" Target="embeddings/oleObject69.bin"/><Relationship Id="rId142" Type="http://schemas.openxmlformats.org/officeDocument/2006/relationships/image" Target="media/image70.wmf"/><Relationship Id="rId141" Type="http://schemas.openxmlformats.org/officeDocument/2006/relationships/oleObject" Target="embeddings/oleObject68.bin"/><Relationship Id="rId140" Type="http://schemas.openxmlformats.org/officeDocument/2006/relationships/oleObject" Target="embeddings/oleObject67.bin"/><Relationship Id="rId14" Type="http://schemas.openxmlformats.org/officeDocument/2006/relationships/image" Target="media/image8.wmf"/><Relationship Id="rId139" Type="http://schemas.openxmlformats.org/officeDocument/2006/relationships/image" Target="media/image69.png"/><Relationship Id="rId138" Type="http://schemas.openxmlformats.org/officeDocument/2006/relationships/oleObject" Target="embeddings/oleObject66.bin"/><Relationship Id="rId137" Type="http://schemas.openxmlformats.org/officeDocument/2006/relationships/image" Target="media/image68.wmf"/><Relationship Id="rId136" Type="http://schemas.openxmlformats.org/officeDocument/2006/relationships/oleObject" Target="embeddings/oleObject65.bin"/><Relationship Id="rId135" Type="http://schemas.openxmlformats.org/officeDocument/2006/relationships/image" Target="media/image67.wmf"/><Relationship Id="rId134" Type="http://schemas.openxmlformats.org/officeDocument/2006/relationships/oleObject" Target="embeddings/oleObject64.bin"/><Relationship Id="rId133" Type="http://schemas.openxmlformats.org/officeDocument/2006/relationships/image" Target="media/image66.wmf"/><Relationship Id="rId132" Type="http://schemas.openxmlformats.org/officeDocument/2006/relationships/oleObject" Target="embeddings/oleObject63.bin"/><Relationship Id="rId131" Type="http://schemas.openxmlformats.org/officeDocument/2006/relationships/image" Target="media/image65.wmf"/><Relationship Id="rId130" Type="http://schemas.openxmlformats.org/officeDocument/2006/relationships/oleObject" Target="embeddings/oleObject62.bin"/><Relationship Id="rId13" Type="http://schemas.openxmlformats.org/officeDocument/2006/relationships/oleObject" Target="embeddings/oleObject2.bin"/><Relationship Id="rId129" Type="http://schemas.openxmlformats.org/officeDocument/2006/relationships/image" Target="media/image64.wmf"/><Relationship Id="rId128" Type="http://schemas.openxmlformats.org/officeDocument/2006/relationships/oleObject" Target="embeddings/oleObject61.bin"/><Relationship Id="rId127" Type="http://schemas.openxmlformats.org/officeDocument/2006/relationships/image" Target="media/image63.wmf"/><Relationship Id="rId126" Type="http://schemas.openxmlformats.org/officeDocument/2006/relationships/oleObject" Target="embeddings/oleObject60.bin"/><Relationship Id="rId125" Type="http://schemas.openxmlformats.org/officeDocument/2006/relationships/image" Target="media/image62.wmf"/><Relationship Id="rId124" Type="http://schemas.openxmlformats.org/officeDocument/2006/relationships/oleObject" Target="embeddings/oleObject59.bin"/><Relationship Id="rId123" Type="http://schemas.openxmlformats.org/officeDocument/2006/relationships/image" Target="media/image61.wmf"/><Relationship Id="rId122" Type="http://schemas.openxmlformats.org/officeDocument/2006/relationships/oleObject" Target="embeddings/oleObject58.bin"/><Relationship Id="rId121" Type="http://schemas.openxmlformats.org/officeDocument/2006/relationships/image" Target="media/image60.wmf"/><Relationship Id="rId120" Type="http://schemas.openxmlformats.org/officeDocument/2006/relationships/oleObject" Target="embeddings/oleObject57.bin"/><Relationship Id="rId12" Type="http://schemas.openxmlformats.org/officeDocument/2006/relationships/image" Target="media/image7.wmf"/><Relationship Id="rId119" Type="http://schemas.openxmlformats.org/officeDocument/2006/relationships/image" Target="media/image59.wmf"/><Relationship Id="rId118" Type="http://schemas.openxmlformats.org/officeDocument/2006/relationships/oleObject" Target="embeddings/oleObject56.bin"/><Relationship Id="rId117" Type="http://schemas.openxmlformats.org/officeDocument/2006/relationships/oleObject" Target="embeddings/oleObject55.bin"/><Relationship Id="rId116" Type="http://schemas.openxmlformats.org/officeDocument/2006/relationships/image" Target="media/image58.wmf"/><Relationship Id="rId115" Type="http://schemas.openxmlformats.org/officeDocument/2006/relationships/oleObject" Target="embeddings/oleObject54.bin"/><Relationship Id="rId114" Type="http://schemas.openxmlformats.org/officeDocument/2006/relationships/image" Target="media/image57.wmf"/><Relationship Id="rId113" Type="http://schemas.openxmlformats.org/officeDocument/2006/relationships/oleObject" Target="embeddings/oleObject53.bin"/><Relationship Id="rId112" Type="http://schemas.openxmlformats.org/officeDocument/2006/relationships/image" Target="media/image56.wmf"/><Relationship Id="rId111" Type="http://schemas.openxmlformats.org/officeDocument/2006/relationships/oleObject" Target="embeddings/oleObject52.bin"/><Relationship Id="rId110" Type="http://schemas.openxmlformats.org/officeDocument/2006/relationships/image" Target="media/image55.wmf"/><Relationship Id="rId11" Type="http://schemas.openxmlformats.org/officeDocument/2006/relationships/oleObject" Target="embeddings/oleObject1.bin"/><Relationship Id="rId109" Type="http://schemas.openxmlformats.org/officeDocument/2006/relationships/oleObject" Target="embeddings/oleObject51.bin"/><Relationship Id="rId108" Type="http://schemas.openxmlformats.org/officeDocument/2006/relationships/image" Target="media/image54.wmf"/><Relationship Id="rId107" Type="http://schemas.openxmlformats.org/officeDocument/2006/relationships/oleObject" Target="embeddings/oleObject50.bin"/><Relationship Id="rId106" Type="http://schemas.openxmlformats.org/officeDocument/2006/relationships/image" Target="media/image53.png"/><Relationship Id="rId105" Type="http://schemas.openxmlformats.org/officeDocument/2006/relationships/image" Target="media/image52.wmf"/><Relationship Id="rId104" Type="http://schemas.openxmlformats.org/officeDocument/2006/relationships/oleObject" Target="embeddings/oleObject49.bin"/><Relationship Id="rId103" Type="http://schemas.openxmlformats.org/officeDocument/2006/relationships/image" Target="media/image51.wmf"/><Relationship Id="rId102" Type="http://schemas.openxmlformats.org/officeDocument/2006/relationships/oleObject" Target="embeddings/oleObject48.bin"/><Relationship Id="rId101" Type="http://schemas.openxmlformats.org/officeDocument/2006/relationships/image" Target="media/image50.wmf"/><Relationship Id="rId100" Type="http://schemas.openxmlformats.org/officeDocument/2006/relationships/oleObject" Target="embeddings/oleObject47.bin"/><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49"/>
    <customShpInfo spid="_x0000_s2051"/>
    <customShpInfo spid="_x0000_s2053"/>
    <customShpInfo spid="_x0000_s2054"/>
    <customShpInfo spid="_x0000_s2055"/>
    <customShpInfo spid="_x0000_s205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28</Pages>
  <Words>12179</Words>
  <Characters>14244</Characters>
  <Lines>257</Lines>
  <Paragraphs>72</Paragraphs>
  <TotalTime>0</TotalTime>
  <ScaleCrop>false</ScaleCrop>
  <LinksUpToDate>false</LinksUpToDate>
  <CharactersWithSpaces>15062</CharactersWithSpaces>
  <Application>WPS Office_12.8.2.17838_F1E327BC-269C-435d-A152-05C5408002CA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2024-07-25T04:36:00Z</dcterms:created>
  <dc:creator>WSJ</dc:creator>
  <dc:description>原创精品资源学科网独家享有版权，侵权必究！</dc:description>
  <cp:lastModifiedBy>WPS</cp:lastModifiedBy>
  <cp:lastPrinted>2013-06-25T01:13:00Z</cp:lastPrinted>
  <dcterms:modified xsi:type="dcterms:W3CDTF">2026-04-26T11:24:12Z</dcterms:modified>
  <cp:revision>69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2052-12.8.2.17838</vt:lpwstr>
  </property>
  <property fmtid="{D5CDD505-2E9C-101B-9397-08002B2CF9AE}" pid="7" name="ICV">
    <vt:lpwstr>194FF4A4381C45AC9DA746221DACF427_12</vt:lpwstr>
  </property>
</Properties>
</file>